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8B66B" w14:textId="77777777" w:rsidR="001C7797" w:rsidRPr="00ED4293" w:rsidRDefault="00ED4293" w:rsidP="007F2CB7">
      <w:pPr>
        <w:spacing w:line="240" w:lineRule="auto"/>
        <w:jc w:val="center"/>
        <w:rPr>
          <w:rFonts w:ascii="Century Gothic" w:hAnsi="Century Gothic"/>
          <w:b/>
          <w:sz w:val="24"/>
        </w:rPr>
      </w:pPr>
      <w:r w:rsidRPr="00ED4293">
        <w:rPr>
          <w:rFonts w:ascii="Century Gothic" w:hAnsi="Century Gothic"/>
          <w:b/>
          <w:sz w:val="24"/>
        </w:rPr>
        <w:t>ESCUELAS MULTIGRADO FE Y ALEGRÍA 23-36</w:t>
      </w:r>
    </w:p>
    <w:p w14:paraId="072B2B46" w14:textId="77777777" w:rsidR="00ED4293" w:rsidRDefault="00ED4293" w:rsidP="007F2CB7">
      <w:pPr>
        <w:spacing w:line="240" w:lineRule="auto"/>
        <w:jc w:val="center"/>
        <w:rPr>
          <w:rFonts w:ascii="Century Gothic" w:hAnsi="Century Gothic"/>
          <w:b/>
          <w:sz w:val="24"/>
        </w:rPr>
      </w:pPr>
      <w:r w:rsidRPr="00ED4293">
        <w:rPr>
          <w:rFonts w:ascii="Century Gothic" w:hAnsi="Century Gothic"/>
          <w:b/>
          <w:sz w:val="24"/>
        </w:rPr>
        <w:t>JOCOTÁN, CAMOTÁN Y SAN JUAN ERMITA-CHIQUIMULA</w:t>
      </w:r>
    </w:p>
    <w:p w14:paraId="1E27CE69" w14:textId="77777777" w:rsidR="00ED4293" w:rsidRPr="00ED4293" w:rsidRDefault="00ED4293" w:rsidP="00ED4293">
      <w:pPr>
        <w:jc w:val="both"/>
        <w:rPr>
          <w:rFonts w:ascii="Century Gothic" w:hAnsi="Century Gothic"/>
          <w:b/>
          <w:sz w:val="24"/>
        </w:rPr>
      </w:pPr>
    </w:p>
    <w:p w14:paraId="1D15CC3B" w14:textId="77777777" w:rsidR="00FD7667" w:rsidRDefault="00134656" w:rsidP="00ED4293">
      <w:pPr>
        <w:jc w:val="both"/>
        <w:rPr>
          <w:rFonts w:ascii="Century Gothic" w:hAnsi="Century Gothic"/>
          <w:b/>
          <w:color w:val="0070C0"/>
          <w:sz w:val="24"/>
        </w:rPr>
      </w:pPr>
      <w:r>
        <w:rPr>
          <w:rFonts w:ascii="Century Gothic" w:hAnsi="Century Gothic"/>
          <w:b/>
          <w:sz w:val="24"/>
        </w:rPr>
        <w:t>RELATO DE SISTEMATIZACIÓN</w:t>
      </w:r>
      <w:r>
        <w:rPr>
          <w:rFonts w:ascii="Century Gothic" w:hAnsi="Century Gothic"/>
          <w:b/>
          <w:color w:val="0070C0"/>
          <w:sz w:val="24"/>
        </w:rPr>
        <w:t xml:space="preserve">: </w:t>
      </w:r>
      <w:r w:rsidR="00ED4293" w:rsidRPr="00CE7B07">
        <w:rPr>
          <w:rFonts w:ascii="Century Gothic" w:hAnsi="Century Gothic"/>
          <w:b/>
          <w:color w:val="0070C0"/>
          <w:sz w:val="24"/>
        </w:rPr>
        <w:t>I ENCUETRO FORMATIVO DE ESCUELAS MULTIGRADO: METODOLOGÍA MULTIGRADO Y METODOLOGÍA PLENITUD</w:t>
      </w:r>
    </w:p>
    <w:p w14:paraId="49585452" w14:textId="445BB792" w:rsidR="00FD7667" w:rsidRPr="00FD7667" w:rsidRDefault="00FD7667" w:rsidP="00FD7667">
      <w:pPr>
        <w:spacing w:line="240" w:lineRule="auto"/>
        <w:contextualSpacing/>
        <w:jc w:val="both"/>
        <w:rPr>
          <w:rFonts w:ascii="Century Gothic" w:hAnsi="Century Gothic"/>
          <w:color w:val="000000" w:themeColor="text1"/>
          <w:sz w:val="24"/>
        </w:rPr>
      </w:pPr>
      <w:r w:rsidRPr="00FD7667">
        <w:rPr>
          <w:rFonts w:ascii="Century Gothic" w:hAnsi="Century Gothic"/>
          <w:color w:val="000000" w:themeColor="text1"/>
          <w:sz w:val="24"/>
        </w:rPr>
        <w:t>Fecha: 3 y 4 de noviembre</w:t>
      </w:r>
      <w:r w:rsidR="00156292">
        <w:rPr>
          <w:rFonts w:ascii="Century Gothic" w:hAnsi="Century Gothic"/>
          <w:color w:val="000000" w:themeColor="text1"/>
          <w:sz w:val="24"/>
        </w:rPr>
        <w:t xml:space="preserve"> de 2016</w:t>
      </w:r>
    </w:p>
    <w:p w14:paraId="6D5DB3D3" w14:textId="0D9E36DB" w:rsidR="00FD7667" w:rsidRPr="00FD7667" w:rsidRDefault="00FD7667" w:rsidP="00FD7667">
      <w:pPr>
        <w:spacing w:line="240" w:lineRule="auto"/>
        <w:contextualSpacing/>
        <w:jc w:val="both"/>
        <w:rPr>
          <w:rFonts w:ascii="Century Gothic" w:hAnsi="Century Gothic"/>
          <w:color w:val="000000" w:themeColor="text1"/>
          <w:sz w:val="24"/>
        </w:rPr>
      </w:pPr>
      <w:r w:rsidRPr="00FD7667">
        <w:rPr>
          <w:rFonts w:ascii="Century Gothic" w:hAnsi="Century Gothic"/>
          <w:color w:val="000000" w:themeColor="text1"/>
          <w:sz w:val="24"/>
        </w:rPr>
        <w:t xml:space="preserve">Lugar: Centro 10, </w:t>
      </w:r>
      <w:proofErr w:type="spellStart"/>
      <w:r w:rsidRPr="00FD7667">
        <w:rPr>
          <w:rFonts w:ascii="Century Gothic" w:hAnsi="Century Gothic"/>
          <w:color w:val="000000" w:themeColor="text1"/>
          <w:sz w:val="24"/>
        </w:rPr>
        <w:t>Jocotán</w:t>
      </w:r>
      <w:proofErr w:type="spellEnd"/>
      <w:r w:rsidR="00156292">
        <w:rPr>
          <w:rFonts w:ascii="Century Gothic" w:hAnsi="Century Gothic"/>
          <w:color w:val="000000" w:themeColor="text1"/>
          <w:sz w:val="24"/>
        </w:rPr>
        <w:t>, Chiquimula</w:t>
      </w:r>
    </w:p>
    <w:p w14:paraId="78264B89" w14:textId="53AF23A1" w:rsidR="00ED4293" w:rsidRPr="00156292" w:rsidRDefault="00FD7667" w:rsidP="00FD7667">
      <w:pPr>
        <w:spacing w:line="240" w:lineRule="auto"/>
        <w:contextualSpacing/>
        <w:jc w:val="both"/>
        <w:rPr>
          <w:rFonts w:ascii="Century Gothic" w:hAnsi="Century Gothic"/>
          <w:color w:val="000000" w:themeColor="text1"/>
          <w:sz w:val="24"/>
        </w:rPr>
      </w:pPr>
      <w:r w:rsidRPr="00FD7667">
        <w:rPr>
          <w:rFonts w:ascii="Century Gothic" w:hAnsi="Century Gothic"/>
          <w:color w:val="000000" w:themeColor="text1"/>
          <w:sz w:val="24"/>
        </w:rPr>
        <w:t>Participantes: docentes y coordinadores de las escuelas multigrado</w:t>
      </w:r>
      <w:r w:rsidR="00ED4293" w:rsidRPr="00FD7667">
        <w:rPr>
          <w:rFonts w:ascii="Century Gothic" w:hAnsi="Century Gothic"/>
          <w:color w:val="0070C0"/>
          <w:sz w:val="24"/>
        </w:rPr>
        <w:t xml:space="preserve"> </w:t>
      </w:r>
      <w:r w:rsidR="00156292" w:rsidRPr="00156292">
        <w:rPr>
          <w:rFonts w:ascii="Century Gothic" w:hAnsi="Century Gothic"/>
          <w:color w:val="000000" w:themeColor="text1"/>
          <w:sz w:val="24"/>
        </w:rPr>
        <w:t>de Chiquimula y Totonicapán</w:t>
      </w:r>
    </w:p>
    <w:p w14:paraId="702CCC37" w14:textId="77777777" w:rsidR="00A81E14" w:rsidRDefault="00A81E14" w:rsidP="00ED4293">
      <w:pPr>
        <w:jc w:val="both"/>
        <w:rPr>
          <w:rFonts w:ascii="Century Gothic" w:hAnsi="Century Gothic"/>
          <w:b/>
          <w:sz w:val="24"/>
        </w:rPr>
      </w:pPr>
    </w:p>
    <w:p w14:paraId="01A34728" w14:textId="77777777" w:rsidR="007F2CB7" w:rsidRDefault="00A81E14" w:rsidP="00A81E14">
      <w:pPr>
        <w:pStyle w:val="Prrafodelista"/>
        <w:numPr>
          <w:ilvl w:val="0"/>
          <w:numId w:val="1"/>
        </w:numPr>
        <w:jc w:val="both"/>
        <w:rPr>
          <w:rFonts w:ascii="Century Gothic" w:hAnsi="Century Gothic"/>
          <w:b/>
          <w:sz w:val="24"/>
        </w:rPr>
      </w:pPr>
      <w:r w:rsidRPr="00A81E14">
        <w:rPr>
          <w:rFonts w:ascii="Century Gothic" w:hAnsi="Century Gothic"/>
          <w:b/>
          <w:sz w:val="24"/>
        </w:rPr>
        <w:t>Introducción</w:t>
      </w:r>
      <w:r w:rsidR="00B95A3B">
        <w:rPr>
          <w:rFonts w:ascii="Century Gothic" w:hAnsi="Century Gothic"/>
          <w:b/>
          <w:sz w:val="24"/>
        </w:rPr>
        <w:t>:</w:t>
      </w:r>
      <w:r w:rsidRPr="00A81E14">
        <w:rPr>
          <w:rFonts w:ascii="Century Gothic" w:hAnsi="Century Gothic"/>
          <w:b/>
          <w:sz w:val="24"/>
        </w:rPr>
        <w:t xml:space="preserve"> </w:t>
      </w:r>
    </w:p>
    <w:p w14:paraId="6FED6FAB" w14:textId="77777777" w:rsidR="00B95A3B" w:rsidRPr="00E12C65" w:rsidRDefault="00696B39" w:rsidP="00B95A3B">
      <w:pPr>
        <w:jc w:val="both"/>
        <w:rPr>
          <w:rFonts w:ascii="Century Gothic" w:hAnsi="Century Gothic"/>
          <w:sz w:val="24"/>
        </w:rPr>
      </w:pPr>
      <w:r w:rsidRPr="00E12C65">
        <w:rPr>
          <w:rFonts w:ascii="Century Gothic" w:hAnsi="Century Gothic"/>
          <w:sz w:val="24"/>
        </w:rPr>
        <w:t xml:space="preserve">Fundación Educativa Fe y Alegría desarrolló la jornada de formación los días 3 y 4 de noviembre bajo la temática “Encuentro Formativo de Escuelas </w:t>
      </w:r>
      <w:proofErr w:type="gramStart"/>
      <w:r w:rsidRPr="00E12C65">
        <w:rPr>
          <w:rFonts w:ascii="Century Gothic" w:hAnsi="Century Gothic"/>
          <w:sz w:val="24"/>
        </w:rPr>
        <w:t>multigrado</w:t>
      </w:r>
      <w:proofErr w:type="gramEnd"/>
      <w:r w:rsidRPr="00E12C65">
        <w:rPr>
          <w:rFonts w:ascii="Century Gothic" w:hAnsi="Century Gothic"/>
          <w:sz w:val="24"/>
        </w:rPr>
        <w:t>”, se tuvo como participantes a docentes de Escuelas multigrado de Chiquimula y Totonicapán, así como equipo directivo de ambos departamentos.</w:t>
      </w:r>
    </w:p>
    <w:p w14:paraId="02E1DE6C" w14:textId="77777777" w:rsidR="00696B39" w:rsidRDefault="00E12C65" w:rsidP="00B95A3B">
      <w:pPr>
        <w:jc w:val="both"/>
        <w:rPr>
          <w:rFonts w:ascii="Century Gothic" w:hAnsi="Century Gothic"/>
          <w:sz w:val="24"/>
        </w:rPr>
      </w:pPr>
      <w:r w:rsidRPr="00E12C65">
        <w:rPr>
          <w:rFonts w:ascii="Century Gothic" w:hAnsi="Century Gothic"/>
          <w:sz w:val="24"/>
        </w:rPr>
        <w:t xml:space="preserve">Los participantes compartimos experiencias </w:t>
      </w:r>
      <w:r>
        <w:rPr>
          <w:rFonts w:ascii="Century Gothic" w:hAnsi="Century Gothic"/>
          <w:sz w:val="24"/>
        </w:rPr>
        <w:t xml:space="preserve">diversas de acuerdo a los conocimientos previos que cada persona posee, se compartió experiencias de la metodología multigrado y de la metodología Plenitud, aplicada en los contextos de oriente y occidente del país, los grupos se distribuyeron  en los salones de Escuelas multigrado Chiquimula y el Centro No. 10, escenarios de mucho aprendizaje </w:t>
      </w:r>
      <w:r w:rsidR="0082641A">
        <w:rPr>
          <w:rFonts w:ascii="Century Gothic" w:hAnsi="Century Gothic"/>
          <w:sz w:val="24"/>
        </w:rPr>
        <w:t>y reorientación de las prácticas de aprendizaje.</w:t>
      </w:r>
    </w:p>
    <w:p w14:paraId="2E1E9872" w14:textId="3CE88E72" w:rsidR="0082641A" w:rsidRDefault="0082641A" w:rsidP="00B95A3B">
      <w:pPr>
        <w:jc w:val="both"/>
        <w:rPr>
          <w:rFonts w:ascii="Century Gothic" w:hAnsi="Century Gothic"/>
          <w:sz w:val="24"/>
        </w:rPr>
      </w:pPr>
      <w:r>
        <w:rPr>
          <w:rFonts w:ascii="Century Gothic" w:hAnsi="Century Gothic"/>
          <w:sz w:val="24"/>
        </w:rPr>
        <w:t xml:space="preserve">El taller de Escuelas multigrado nace de la </w:t>
      </w:r>
      <w:r w:rsidR="00156292">
        <w:rPr>
          <w:rFonts w:ascii="Century Gothic" w:hAnsi="Century Gothic"/>
          <w:sz w:val="24"/>
        </w:rPr>
        <w:t>necesidad existente de mejora</w:t>
      </w:r>
      <w:r w:rsidR="00334275">
        <w:rPr>
          <w:rFonts w:ascii="Century Gothic" w:hAnsi="Century Gothic"/>
          <w:sz w:val="24"/>
        </w:rPr>
        <w:t>r</w:t>
      </w:r>
      <w:r w:rsidR="00156292">
        <w:rPr>
          <w:rFonts w:ascii="Century Gothic" w:hAnsi="Century Gothic"/>
          <w:sz w:val="24"/>
        </w:rPr>
        <w:t xml:space="preserve"> </w:t>
      </w:r>
      <w:r>
        <w:rPr>
          <w:rFonts w:ascii="Century Gothic" w:hAnsi="Century Gothic"/>
          <w:sz w:val="24"/>
        </w:rPr>
        <w:t>la calidad educativa en contextos marginados, con diferentes culturas y expectativas diversas. Una de las razones principales para que se impartiera el taller fue analizar y reflexionar los avances y aspectos a mejorar que se tienen en la aplicabilidad de la m</w:t>
      </w:r>
      <w:r w:rsidR="00334275">
        <w:rPr>
          <w:rFonts w:ascii="Century Gothic" w:hAnsi="Century Gothic"/>
          <w:sz w:val="24"/>
        </w:rPr>
        <w:t>etodología P</w:t>
      </w:r>
      <w:r>
        <w:rPr>
          <w:rFonts w:ascii="Century Gothic" w:hAnsi="Century Gothic"/>
          <w:sz w:val="24"/>
        </w:rPr>
        <w:t>lenitud y el área de matemática en el aula.</w:t>
      </w:r>
    </w:p>
    <w:p w14:paraId="66CB24A2" w14:textId="77777777" w:rsidR="0082641A" w:rsidRDefault="0082641A" w:rsidP="00B95A3B">
      <w:pPr>
        <w:jc w:val="both"/>
        <w:rPr>
          <w:rFonts w:ascii="Century Gothic" w:hAnsi="Century Gothic"/>
          <w:sz w:val="24"/>
        </w:rPr>
      </w:pPr>
    </w:p>
    <w:p w14:paraId="1A4935D1" w14:textId="77777777" w:rsidR="001439FE" w:rsidRPr="00E12C65" w:rsidRDefault="001439FE" w:rsidP="00B95A3B">
      <w:pPr>
        <w:jc w:val="both"/>
        <w:rPr>
          <w:rFonts w:ascii="Century Gothic" w:hAnsi="Century Gothic"/>
          <w:sz w:val="24"/>
        </w:rPr>
      </w:pPr>
    </w:p>
    <w:p w14:paraId="4064CD35" w14:textId="16ACF7F8" w:rsidR="00B95A3B" w:rsidRPr="00156292" w:rsidRDefault="00A81E14" w:rsidP="00156292">
      <w:pPr>
        <w:pStyle w:val="Prrafodelista"/>
        <w:numPr>
          <w:ilvl w:val="0"/>
          <w:numId w:val="1"/>
        </w:numPr>
        <w:jc w:val="both"/>
        <w:rPr>
          <w:rFonts w:ascii="Century Gothic" w:hAnsi="Century Gothic"/>
          <w:sz w:val="24"/>
        </w:rPr>
      </w:pPr>
      <w:r w:rsidRPr="00A81E14">
        <w:rPr>
          <w:rFonts w:ascii="Century Gothic" w:hAnsi="Century Gothic"/>
          <w:b/>
          <w:sz w:val="24"/>
        </w:rPr>
        <w:t>Desarrollo</w:t>
      </w:r>
      <w:r w:rsidR="00B95A3B">
        <w:rPr>
          <w:rFonts w:ascii="Century Gothic" w:hAnsi="Century Gothic"/>
          <w:b/>
          <w:sz w:val="24"/>
        </w:rPr>
        <w:t>:</w:t>
      </w:r>
      <w:r w:rsidRPr="00A81E14">
        <w:rPr>
          <w:rFonts w:ascii="Century Gothic" w:hAnsi="Century Gothic"/>
          <w:b/>
          <w:sz w:val="24"/>
        </w:rPr>
        <w:t xml:space="preserve"> </w:t>
      </w:r>
    </w:p>
    <w:p w14:paraId="5DFBB584" w14:textId="77777777" w:rsidR="00156292" w:rsidRDefault="00156292" w:rsidP="00156292">
      <w:pPr>
        <w:pStyle w:val="Prrafodelista"/>
        <w:jc w:val="both"/>
        <w:rPr>
          <w:rFonts w:ascii="Century Gothic" w:hAnsi="Century Gothic"/>
          <w:sz w:val="24"/>
        </w:rPr>
      </w:pPr>
    </w:p>
    <w:p w14:paraId="5D66A0E0" w14:textId="04E80816" w:rsidR="00CE7B07" w:rsidRDefault="006F1C34" w:rsidP="00156292">
      <w:pPr>
        <w:pStyle w:val="Prrafodelista"/>
        <w:numPr>
          <w:ilvl w:val="1"/>
          <w:numId w:val="1"/>
        </w:numPr>
        <w:jc w:val="both"/>
        <w:rPr>
          <w:rFonts w:ascii="Century Gothic" w:hAnsi="Century Gothic"/>
          <w:b/>
          <w:sz w:val="24"/>
        </w:rPr>
      </w:pPr>
      <w:r w:rsidRPr="006F1C34">
        <w:rPr>
          <w:rFonts w:ascii="Century Gothic" w:hAnsi="Century Gothic"/>
          <w:b/>
          <w:sz w:val="24"/>
        </w:rPr>
        <w:t>A</w:t>
      </w:r>
      <w:r w:rsidR="00156292">
        <w:rPr>
          <w:rFonts w:ascii="Century Gothic" w:hAnsi="Century Gothic"/>
          <w:b/>
          <w:sz w:val="24"/>
        </w:rPr>
        <w:t>ctividades individuales</w:t>
      </w:r>
    </w:p>
    <w:p w14:paraId="5AC64F96" w14:textId="77777777" w:rsidR="00156292" w:rsidRPr="00156292" w:rsidRDefault="00156292" w:rsidP="00156292">
      <w:pPr>
        <w:pStyle w:val="Prrafodelista"/>
        <w:ind w:left="780"/>
        <w:jc w:val="both"/>
        <w:rPr>
          <w:rFonts w:ascii="Century Gothic" w:hAnsi="Century Gothic"/>
          <w:b/>
          <w:sz w:val="24"/>
        </w:rPr>
      </w:pPr>
    </w:p>
    <w:p w14:paraId="45368B10" w14:textId="77777777" w:rsidR="00CE7B07" w:rsidRDefault="00CE7B07" w:rsidP="00085E2E">
      <w:pPr>
        <w:pStyle w:val="Prrafodelista"/>
        <w:ind w:left="780"/>
        <w:jc w:val="both"/>
        <w:rPr>
          <w:rFonts w:ascii="Century Gothic" w:hAnsi="Century Gothic"/>
          <w:sz w:val="24"/>
        </w:rPr>
      </w:pPr>
      <w:r w:rsidRPr="00156292">
        <w:rPr>
          <w:rFonts w:ascii="Century Gothic" w:hAnsi="Century Gothic"/>
          <w:sz w:val="24"/>
          <w:u w:val="single"/>
        </w:rPr>
        <w:t>En el taller de  matemática en aulas multigrado con el profesor José Antonio Moscoso</w:t>
      </w:r>
      <w:r>
        <w:rPr>
          <w:rFonts w:ascii="Century Gothic" w:hAnsi="Century Gothic"/>
          <w:sz w:val="24"/>
        </w:rPr>
        <w:t xml:space="preserve"> se llevó a cabo la lectura del documento: Enseñar matemáticas en multigrado: de la clase a la secuencia de clases. Donde descubrimos que enseñar matemática es un acto de amor de relación con el estudiante donde ellos son el centro del aprendizaje, por lo que no se le puede sustituir de hacer por ellos, es mejor que ellos dediquen todo el esfuerzo ya sea de manera individual o grupal. </w:t>
      </w:r>
    </w:p>
    <w:p w14:paraId="5881CEE9" w14:textId="77777777" w:rsidR="00CE7B07" w:rsidRDefault="00CE7B07" w:rsidP="00085E2E">
      <w:pPr>
        <w:pStyle w:val="Prrafodelista"/>
        <w:ind w:left="780"/>
        <w:jc w:val="both"/>
        <w:rPr>
          <w:rFonts w:ascii="Century Gothic" w:hAnsi="Century Gothic"/>
          <w:sz w:val="24"/>
        </w:rPr>
      </w:pPr>
    </w:p>
    <w:p w14:paraId="06EBA248" w14:textId="77777777" w:rsidR="00CE7B07" w:rsidRDefault="00CE7B07" w:rsidP="00085E2E">
      <w:pPr>
        <w:pStyle w:val="Prrafodelista"/>
        <w:ind w:left="780"/>
        <w:jc w:val="both"/>
        <w:rPr>
          <w:rFonts w:ascii="Century Gothic" w:hAnsi="Century Gothic"/>
          <w:sz w:val="24"/>
        </w:rPr>
      </w:pPr>
      <w:r>
        <w:rPr>
          <w:rFonts w:ascii="Century Gothic" w:hAnsi="Century Gothic"/>
          <w:sz w:val="24"/>
        </w:rPr>
        <w:t>Práctica de ejercicios en base a las técnicas para trabajar sumas y restas: técnica de la escalera, Técnica de pestaña</w:t>
      </w:r>
      <w:r w:rsidR="00D52CFA">
        <w:rPr>
          <w:rFonts w:ascii="Century Gothic" w:hAnsi="Century Gothic"/>
          <w:sz w:val="24"/>
        </w:rPr>
        <w:t>-para trabajar restas, lo que implicó que cada uno de los participantes nos preocupáramos por empoderarnos con el dominio de las técnicas de aprendizaje.</w:t>
      </w:r>
    </w:p>
    <w:p w14:paraId="18BD4B46" w14:textId="77777777" w:rsidR="00A76565" w:rsidRDefault="00A76565" w:rsidP="00085E2E">
      <w:pPr>
        <w:pStyle w:val="Prrafodelista"/>
        <w:ind w:left="780"/>
        <w:jc w:val="both"/>
        <w:rPr>
          <w:rFonts w:ascii="Century Gothic" w:hAnsi="Century Gothic"/>
          <w:sz w:val="24"/>
        </w:rPr>
      </w:pPr>
    </w:p>
    <w:p w14:paraId="30FD68DD" w14:textId="77777777" w:rsidR="006F1C34" w:rsidRDefault="006F1C34" w:rsidP="006F1C34">
      <w:pPr>
        <w:pStyle w:val="Prrafodelista"/>
        <w:numPr>
          <w:ilvl w:val="1"/>
          <w:numId w:val="1"/>
        </w:numPr>
        <w:jc w:val="both"/>
        <w:rPr>
          <w:rFonts w:ascii="Century Gothic" w:hAnsi="Century Gothic"/>
          <w:b/>
          <w:sz w:val="24"/>
        </w:rPr>
      </w:pPr>
      <w:r>
        <w:rPr>
          <w:rFonts w:ascii="Century Gothic" w:hAnsi="Century Gothic"/>
          <w:b/>
          <w:sz w:val="24"/>
        </w:rPr>
        <w:t xml:space="preserve">Actividades grupales </w:t>
      </w:r>
      <w:r w:rsidRPr="006F1C34">
        <w:rPr>
          <w:rFonts w:ascii="Century Gothic" w:hAnsi="Century Gothic"/>
          <w:b/>
          <w:sz w:val="24"/>
        </w:rPr>
        <w:t xml:space="preserve"> </w:t>
      </w:r>
    </w:p>
    <w:p w14:paraId="04ACB51D" w14:textId="77777777" w:rsidR="00A76565" w:rsidRDefault="00A76565" w:rsidP="00A76565">
      <w:pPr>
        <w:pStyle w:val="Prrafodelista"/>
        <w:ind w:left="780"/>
        <w:jc w:val="both"/>
        <w:rPr>
          <w:rFonts w:ascii="Century Gothic" w:hAnsi="Century Gothic"/>
          <w:b/>
          <w:sz w:val="24"/>
        </w:rPr>
      </w:pPr>
    </w:p>
    <w:p w14:paraId="0DF5BB2B" w14:textId="6D973284" w:rsidR="00537A9C" w:rsidRPr="001413E7" w:rsidRDefault="0066276C" w:rsidP="00F85AE9">
      <w:pPr>
        <w:pStyle w:val="Prrafodelista"/>
        <w:numPr>
          <w:ilvl w:val="0"/>
          <w:numId w:val="2"/>
        </w:numPr>
        <w:jc w:val="both"/>
        <w:rPr>
          <w:rFonts w:ascii="Century Gothic" w:hAnsi="Century Gothic"/>
          <w:b/>
          <w:sz w:val="24"/>
        </w:rPr>
      </w:pPr>
      <w:r>
        <w:rPr>
          <w:rFonts w:ascii="Century Gothic" w:hAnsi="Century Gothic"/>
          <w:sz w:val="24"/>
        </w:rPr>
        <w:t xml:space="preserve">En </w:t>
      </w:r>
      <w:r w:rsidR="00D730F4">
        <w:rPr>
          <w:rFonts w:ascii="Century Gothic" w:hAnsi="Century Gothic"/>
          <w:sz w:val="24"/>
        </w:rPr>
        <w:t>el taller de matemática</w:t>
      </w:r>
      <w:r w:rsidR="001413E7">
        <w:rPr>
          <w:rFonts w:ascii="Century Gothic" w:hAnsi="Century Gothic"/>
          <w:sz w:val="24"/>
        </w:rPr>
        <w:t xml:space="preserve"> en aulas multigrado por grupos se formuló dos problemas que se resolvieran con suma y resta de primero a sexto primaria, cada uno de los grupos hizo su aporte de acuerdo a la forma  de enseñar. Por grupos hicimos la presentación de los ejercicios pensados para cada grado recibiendo el </w:t>
      </w:r>
      <w:proofErr w:type="spellStart"/>
      <w:r w:rsidR="001413E7">
        <w:rPr>
          <w:rFonts w:ascii="Century Gothic" w:hAnsi="Century Gothic"/>
          <w:sz w:val="24"/>
        </w:rPr>
        <w:t>feedback</w:t>
      </w:r>
      <w:proofErr w:type="spellEnd"/>
      <w:r w:rsidR="001413E7">
        <w:rPr>
          <w:rFonts w:ascii="Century Gothic" w:hAnsi="Century Gothic"/>
          <w:sz w:val="24"/>
        </w:rPr>
        <w:t xml:space="preserve"> de parte de José Antonio Moscoso.</w:t>
      </w:r>
    </w:p>
    <w:p w14:paraId="271A1513" w14:textId="77777777" w:rsidR="00D52CFA" w:rsidRDefault="00D52CFA" w:rsidP="00D52CFA">
      <w:pPr>
        <w:jc w:val="both"/>
        <w:rPr>
          <w:rFonts w:ascii="Century Gothic" w:hAnsi="Century Gothic"/>
          <w:b/>
          <w:sz w:val="24"/>
        </w:rPr>
      </w:pPr>
    </w:p>
    <w:p w14:paraId="0EA81BBA" w14:textId="77777777" w:rsidR="00156292" w:rsidRDefault="00156292" w:rsidP="00D52CFA">
      <w:pPr>
        <w:jc w:val="both"/>
        <w:rPr>
          <w:rFonts w:ascii="Century Gothic" w:hAnsi="Century Gothic"/>
          <w:b/>
          <w:sz w:val="24"/>
        </w:rPr>
      </w:pPr>
    </w:p>
    <w:p w14:paraId="623C74DA" w14:textId="77777777" w:rsidR="00156292" w:rsidRPr="00D52CFA" w:rsidRDefault="00156292" w:rsidP="00D52CFA">
      <w:pPr>
        <w:jc w:val="both"/>
        <w:rPr>
          <w:rFonts w:ascii="Century Gothic" w:hAnsi="Century Gothic"/>
          <w:b/>
          <w:sz w:val="24"/>
        </w:rPr>
      </w:pPr>
    </w:p>
    <w:p w14:paraId="2EA73313" w14:textId="77777777" w:rsidR="00D52CFA" w:rsidRPr="006F1C34" w:rsidRDefault="00D52CFA" w:rsidP="006F1C34">
      <w:pPr>
        <w:pStyle w:val="Prrafodelista"/>
        <w:numPr>
          <w:ilvl w:val="1"/>
          <w:numId w:val="1"/>
        </w:numPr>
        <w:jc w:val="both"/>
        <w:rPr>
          <w:rFonts w:ascii="Century Gothic" w:hAnsi="Century Gothic"/>
          <w:b/>
          <w:sz w:val="24"/>
        </w:rPr>
      </w:pPr>
      <w:r>
        <w:rPr>
          <w:rFonts w:ascii="Century Gothic" w:hAnsi="Century Gothic"/>
          <w:b/>
          <w:sz w:val="24"/>
        </w:rPr>
        <w:t xml:space="preserve">Análisis didáctico </w:t>
      </w:r>
    </w:p>
    <w:p w14:paraId="5F5F2A14" w14:textId="77777777" w:rsidR="00B95A3B" w:rsidRDefault="00B44BF1" w:rsidP="00543EAD">
      <w:pPr>
        <w:ind w:left="708"/>
        <w:jc w:val="both"/>
        <w:rPr>
          <w:rFonts w:ascii="Century Gothic" w:hAnsi="Century Gothic"/>
          <w:sz w:val="24"/>
        </w:rPr>
      </w:pPr>
      <w:r>
        <w:rPr>
          <w:rFonts w:ascii="Century Gothic" w:hAnsi="Century Gothic"/>
          <w:sz w:val="24"/>
        </w:rPr>
        <w:t>Como punto de partida, cada</w:t>
      </w:r>
      <w:r w:rsidR="00543EAD">
        <w:rPr>
          <w:rFonts w:ascii="Century Gothic" w:hAnsi="Century Gothic"/>
          <w:sz w:val="24"/>
        </w:rPr>
        <w:t xml:space="preserve"> grupo formuló un problema de matemática donde se empleara la suma y la resta, después que cada grupo hiciera la demostración de cómo se les enseña a los estudiantes en las aulas se recibió la retroalimentación de parte del acompañante, en base a:</w:t>
      </w:r>
    </w:p>
    <w:p w14:paraId="60DE3AB9" w14:textId="77777777" w:rsidR="00543EAD" w:rsidRDefault="00B80D39" w:rsidP="00B80D39">
      <w:pPr>
        <w:pStyle w:val="Prrafodelista"/>
        <w:numPr>
          <w:ilvl w:val="0"/>
          <w:numId w:val="2"/>
        </w:numPr>
        <w:jc w:val="both"/>
        <w:rPr>
          <w:rFonts w:ascii="Century Gothic" w:hAnsi="Century Gothic"/>
          <w:sz w:val="24"/>
        </w:rPr>
      </w:pPr>
      <w:r>
        <w:rPr>
          <w:rFonts w:ascii="Century Gothic" w:hAnsi="Century Gothic"/>
          <w:sz w:val="24"/>
        </w:rPr>
        <w:t>La forma de enseñar sumas y con decenas, nosotros comúnmente le llamamos sumas de llevar, en son de broma y como un medio para hacernos que nos diéramos cuenta del error que cometemos con la forma tradicional y errónea de enseñar, ¿para dónde se lo van a llevar?.... para la casa</w:t>
      </w:r>
      <w:proofErr w:type="gramStart"/>
      <w:r>
        <w:rPr>
          <w:rFonts w:ascii="Century Gothic" w:hAnsi="Century Gothic"/>
          <w:sz w:val="24"/>
        </w:rPr>
        <w:t>?</w:t>
      </w:r>
      <w:proofErr w:type="gramEnd"/>
      <w:r>
        <w:rPr>
          <w:rFonts w:ascii="Century Gothic" w:hAnsi="Century Gothic"/>
          <w:sz w:val="24"/>
        </w:rPr>
        <w:t>, fueron algunas de las interrogantes que se nos hizo.</w:t>
      </w:r>
    </w:p>
    <w:p w14:paraId="487FB5E8" w14:textId="77777777" w:rsidR="00B80D39" w:rsidRDefault="00B80D39" w:rsidP="00B80D39">
      <w:pPr>
        <w:pStyle w:val="Prrafodelista"/>
        <w:ind w:left="1068"/>
        <w:jc w:val="both"/>
        <w:rPr>
          <w:rFonts w:ascii="Century Gothic" w:hAnsi="Century Gothic"/>
          <w:sz w:val="24"/>
        </w:rPr>
      </w:pPr>
    </w:p>
    <w:p w14:paraId="667251EE" w14:textId="77777777" w:rsidR="00B80D39" w:rsidRDefault="00B80D39" w:rsidP="00B80D39">
      <w:pPr>
        <w:pStyle w:val="Prrafodelista"/>
        <w:numPr>
          <w:ilvl w:val="0"/>
          <w:numId w:val="2"/>
        </w:numPr>
        <w:jc w:val="both"/>
        <w:rPr>
          <w:rFonts w:ascii="Century Gothic" w:hAnsi="Century Gothic"/>
          <w:sz w:val="24"/>
        </w:rPr>
      </w:pPr>
      <w:r>
        <w:rPr>
          <w:rFonts w:ascii="Century Gothic" w:hAnsi="Century Gothic"/>
          <w:sz w:val="24"/>
        </w:rPr>
        <w:t>En relación a las restas se nos cuestionó, ¿Por qué enseñan que para restar hay que prestar?, si es de prestar, ¿Cuándo van a pagar?</w:t>
      </w:r>
    </w:p>
    <w:p w14:paraId="4ABE10B2" w14:textId="77777777" w:rsidR="00B80D39" w:rsidRPr="00B80D39" w:rsidRDefault="00B80D39" w:rsidP="00B80D39">
      <w:pPr>
        <w:pStyle w:val="Prrafodelista"/>
        <w:rPr>
          <w:rFonts w:ascii="Century Gothic" w:hAnsi="Century Gothic"/>
          <w:sz w:val="24"/>
        </w:rPr>
      </w:pPr>
    </w:p>
    <w:p w14:paraId="78935274" w14:textId="77777777" w:rsidR="009D728F" w:rsidRDefault="00B80D39" w:rsidP="00B80D39">
      <w:pPr>
        <w:pStyle w:val="Prrafodelista"/>
        <w:numPr>
          <w:ilvl w:val="0"/>
          <w:numId w:val="2"/>
        </w:numPr>
        <w:jc w:val="both"/>
        <w:rPr>
          <w:rFonts w:ascii="Century Gothic" w:hAnsi="Century Gothic"/>
          <w:sz w:val="24"/>
        </w:rPr>
      </w:pPr>
      <w:r>
        <w:rPr>
          <w:rFonts w:ascii="Century Gothic" w:hAnsi="Century Gothic"/>
          <w:sz w:val="24"/>
        </w:rPr>
        <w:t>Nos orientó a que para enseñar debemos basar</w:t>
      </w:r>
      <w:r w:rsidR="00C20AB9">
        <w:rPr>
          <w:rFonts w:ascii="Century Gothic" w:hAnsi="Century Gothic"/>
          <w:sz w:val="24"/>
        </w:rPr>
        <w:t>nos</w:t>
      </w:r>
      <w:r>
        <w:rPr>
          <w:rFonts w:ascii="Century Gothic" w:hAnsi="Century Gothic"/>
          <w:sz w:val="24"/>
        </w:rPr>
        <w:t xml:space="preserve"> en la propuesta del aprendizaje significativo de David Paul Ausubel, </w:t>
      </w:r>
      <w:r w:rsidR="009D728F">
        <w:rPr>
          <w:rFonts w:ascii="Century Gothic" w:hAnsi="Century Gothic"/>
          <w:sz w:val="24"/>
        </w:rPr>
        <w:t>donde descubrimos que el aprendizaje depende de la estructura cognitiva previa que tiene el estudiante y la manera como lo asocia con la nueva información y lo que hace del proceso de aprendizaje algo llamativo y significativo.</w:t>
      </w:r>
    </w:p>
    <w:p w14:paraId="46CF2B85" w14:textId="77777777" w:rsidR="009D728F" w:rsidRPr="009D728F" w:rsidRDefault="009D728F" w:rsidP="009D728F">
      <w:pPr>
        <w:pStyle w:val="Prrafodelista"/>
        <w:rPr>
          <w:rFonts w:ascii="Century Gothic" w:hAnsi="Century Gothic"/>
          <w:sz w:val="24"/>
        </w:rPr>
      </w:pPr>
    </w:p>
    <w:p w14:paraId="14C55F11" w14:textId="77777777" w:rsidR="00B80D39" w:rsidRDefault="00C20AB9" w:rsidP="00B80D39">
      <w:pPr>
        <w:pStyle w:val="Prrafodelista"/>
        <w:numPr>
          <w:ilvl w:val="0"/>
          <w:numId w:val="2"/>
        </w:numPr>
        <w:jc w:val="both"/>
        <w:rPr>
          <w:rFonts w:ascii="Century Gothic" w:hAnsi="Century Gothic"/>
          <w:sz w:val="24"/>
        </w:rPr>
      </w:pPr>
      <w:r>
        <w:rPr>
          <w:rFonts w:ascii="Century Gothic" w:hAnsi="Century Gothic"/>
          <w:sz w:val="24"/>
        </w:rPr>
        <w:t>Para enseñar sumas y restas y operaciones aritméticas en matemática partir de la teoría</w:t>
      </w:r>
      <w:r w:rsidR="00993A80">
        <w:rPr>
          <w:rFonts w:ascii="Century Gothic" w:hAnsi="Century Gothic"/>
          <w:sz w:val="24"/>
        </w:rPr>
        <w:t xml:space="preserve"> del descubrimiento de</w:t>
      </w:r>
      <w:r w:rsidR="00B44BF1">
        <w:rPr>
          <w:rFonts w:ascii="Century Gothic" w:hAnsi="Century Gothic"/>
          <w:sz w:val="24"/>
        </w:rPr>
        <w:t xml:space="preserve"> Jero</w:t>
      </w:r>
      <w:r w:rsidR="00993A80">
        <w:rPr>
          <w:rFonts w:ascii="Century Gothic" w:hAnsi="Century Gothic"/>
          <w:sz w:val="24"/>
        </w:rPr>
        <w:t>m</w:t>
      </w:r>
      <w:r w:rsidR="00B44BF1">
        <w:rPr>
          <w:rFonts w:ascii="Century Gothic" w:hAnsi="Century Gothic"/>
          <w:sz w:val="24"/>
        </w:rPr>
        <w:t>e</w:t>
      </w:r>
      <w:r w:rsidR="00993A80">
        <w:rPr>
          <w:rFonts w:ascii="Century Gothic" w:hAnsi="Century Gothic"/>
          <w:sz w:val="24"/>
        </w:rPr>
        <w:t xml:space="preserve"> Bruner, quien propone tres fases importantes: </w:t>
      </w:r>
    </w:p>
    <w:p w14:paraId="72DCC92B" w14:textId="77777777" w:rsidR="00993A80" w:rsidRPr="00993A80" w:rsidRDefault="00993A80" w:rsidP="00993A80">
      <w:pPr>
        <w:pStyle w:val="Prrafodelista"/>
        <w:rPr>
          <w:rFonts w:ascii="Century Gothic" w:hAnsi="Century Gothic"/>
          <w:sz w:val="24"/>
        </w:rPr>
      </w:pPr>
    </w:p>
    <w:p w14:paraId="1B1E6717" w14:textId="77777777" w:rsidR="00993A80" w:rsidRDefault="00993A80" w:rsidP="00993A80">
      <w:pPr>
        <w:pStyle w:val="Prrafodelista"/>
        <w:numPr>
          <w:ilvl w:val="0"/>
          <w:numId w:val="3"/>
        </w:numPr>
        <w:jc w:val="both"/>
        <w:rPr>
          <w:rFonts w:ascii="Century Gothic" w:hAnsi="Century Gothic"/>
          <w:sz w:val="24"/>
        </w:rPr>
      </w:pPr>
      <w:r w:rsidRPr="00FB424A">
        <w:rPr>
          <w:rFonts w:ascii="Century Gothic" w:hAnsi="Century Gothic"/>
          <w:b/>
          <w:sz w:val="24"/>
        </w:rPr>
        <w:t>Ejecutora/Manipulativa</w:t>
      </w:r>
      <w:r>
        <w:rPr>
          <w:rFonts w:ascii="Century Gothic" w:hAnsi="Century Gothic"/>
          <w:sz w:val="24"/>
        </w:rPr>
        <w:t xml:space="preserve">: el estudiante debe tener contacto físico con lo que se va enseñar. Si </w:t>
      </w:r>
      <w:r w:rsidR="00B44BF1">
        <w:rPr>
          <w:rFonts w:ascii="Century Gothic" w:hAnsi="Century Gothic"/>
          <w:sz w:val="24"/>
        </w:rPr>
        <w:t xml:space="preserve">en el ejercicio se habla de </w:t>
      </w:r>
      <w:r w:rsidR="00B44BF1">
        <w:rPr>
          <w:rFonts w:ascii="Century Gothic" w:hAnsi="Century Gothic"/>
          <w:sz w:val="24"/>
        </w:rPr>
        <w:lastRenderedPageBreak/>
        <w:t>naranjas, es importante llevar naranjas o representarlos, pero no se puede obviar.</w:t>
      </w:r>
    </w:p>
    <w:p w14:paraId="7865A98E" w14:textId="77777777" w:rsidR="00A0500F" w:rsidRDefault="00A0500F" w:rsidP="00A0500F">
      <w:pPr>
        <w:pStyle w:val="Prrafodelista"/>
        <w:ind w:left="1428"/>
        <w:jc w:val="both"/>
        <w:rPr>
          <w:rFonts w:ascii="Century Gothic" w:hAnsi="Century Gothic"/>
          <w:sz w:val="24"/>
        </w:rPr>
      </w:pPr>
    </w:p>
    <w:p w14:paraId="6F26A25F" w14:textId="77777777" w:rsidR="00993A80" w:rsidRDefault="00993A80" w:rsidP="00993A80">
      <w:pPr>
        <w:pStyle w:val="Prrafodelista"/>
        <w:numPr>
          <w:ilvl w:val="0"/>
          <w:numId w:val="3"/>
        </w:numPr>
        <w:jc w:val="both"/>
        <w:rPr>
          <w:rFonts w:ascii="Century Gothic" w:hAnsi="Century Gothic"/>
          <w:sz w:val="24"/>
        </w:rPr>
      </w:pPr>
      <w:r w:rsidRPr="00FB424A">
        <w:rPr>
          <w:rFonts w:ascii="Century Gothic" w:hAnsi="Century Gothic"/>
          <w:b/>
          <w:sz w:val="24"/>
        </w:rPr>
        <w:t>Icónica/G</w:t>
      </w:r>
      <w:r w:rsidR="00B44BF1" w:rsidRPr="00FB424A">
        <w:rPr>
          <w:rFonts w:ascii="Century Gothic" w:hAnsi="Century Gothic"/>
          <w:b/>
          <w:sz w:val="24"/>
        </w:rPr>
        <w:t>ráfica</w:t>
      </w:r>
      <w:r w:rsidR="00B44BF1">
        <w:rPr>
          <w:rFonts w:ascii="Century Gothic" w:hAnsi="Century Gothic"/>
          <w:sz w:val="24"/>
        </w:rPr>
        <w:t>: de acuerdo a la capacidad de aprendizaje de cada persona es importante enseñar a través de los dibujos, lo  importante de esta fase es que el estudiante aprenda a su ritmo.</w:t>
      </w:r>
    </w:p>
    <w:p w14:paraId="38300508" w14:textId="77777777" w:rsidR="00A0500F" w:rsidRPr="00A0500F" w:rsidRDefault="00A0500F" w:rsidP="00A0500F">
      <w:pPr>
        <w:pStyle w:val="Prrafodelista"/>
        <w:rPr>
          <w:rFonts w:ascii="Century Gothic" w:hAnsi="Century Gothic"/>
          <w:sz w:val="24"/>
        </w:rPr>
      </w:pPr>
    </w:p>
    <w:p w14:paraId="253DDAC0" w14:textId="77777777" w:rsidR="00A0500F" w:rsidRDefault="00A0500F" w:rsidP="00A0500F">
      <w:pPr>
        <w:pStyle w:val="Prrafodelista"/>
        <w:ind w:left="1428"/>
        <w:jc w:val="both"/>
        <w:rPr>
          <w:rFonts w:ascii="Century Gothic" w:hAnsi="Century Gothic"/>
          <w:sz w:val="24"/>
        </w:rPr>
      </w:pPr>
    </w:p>
    <w:p w14:paraId="50FDBF3B" w14:textId="47568888" w:rsidR="00993A80" w:rsidRDefault="00993A80" w:rsidP="00993A80">
      <w:pPr>
        <w:pStyle w:val="Prrafodelista"/>
        <w:numPr>
          <w:ilvl w:val="0"/>
          <w:numId w:val="3"/>
        </w:numPr>
        <w:jc w:val="both"/>
        <w:rPr>
          <w:rFonts w:ascii="Century Gothic" w:hAnsi="Century Gothic"/>
          <w:sz w:val="24"/>
        </w:rPr>
      </w:pPr>
      <w:r w:rsidRPr="00FB424A">
        <w:rPr>
          <w:rFonts w:ascii="Century Gothic" w:hAnsi="Century Gothic"/>
          <w:b/>
          <w:sz w:val="24"/>
        </w:rPr>
        <w:t>Simbólica:</w:t>
      </w:r>
      <w:r>
        <w:rPr>
          <w:rFonts w:ascii="Century Gothic" w:hAnsi="Century Gothic"/>
          <w:sz w:val="24"/>
        </w:rPr>
        <w:t xml:space="preserve"> </w:t>
      </w:r>
      <w:r w:rsidR="00B44BF1">
        <w:rPr>
          <w:rFonts w:ascii="Century Gothic" w:hAnsi="Century Gothic"/>
          <w:sz w:val="24"/>
        </w:rPr>
        <w:t>e</w:t>
      </w:r>
      <w:r w:rsidR="00C70707">
        <w:rPr>
          <w:rFonts w:ascii="Century Gothic" w:hAnsi="Century Gothic"/>
          <w:sz w:val="24"/>
        </w:rPr>
        <w:t>s</w:t>
      </w:r>
      <w:r w:rsidR="00B44BF1">
        <w:rPr>
          <w:rFonts w:ascii="Century Gothic" w:hAnsi="Century Gothic"/>
          <w:sz w:val="24"/>
        </w:rPr>
        <w:t xml:space="preserve"> la última fase para enseñar matemática, el error que se ha cometido es que los docentes hacemos de la tercera fase, la primera y única de nuestras clases, enseñamos </w:t>
      </w:r>
      <w:r w:rsidR="00FB424A">
        <w:rPr>
          <w:rFonts w:ascii="Century Gothic" w:hAnsi="Century Gothic"/>
          <w:sz w:val="24"/>
        </w:rPr>
        <w:t>de entrada</w:t>
      </w:r>
      <w:r w:rsidR="00B44BF1">
        <w:rPr>
          <w:rFonts w:ascii="Century Gothic" w:hAnsi="Century Gothic"/>
          <w:sz w:val="24"/>
        </w:rPr>
        <w:t xml:space="preserve"> la operación con números y tienen razón cuando los estudiantes se expresan que los aburre matemática. “Por esta razón los estudiantes se expresan: odio ir a la escuela, odio matemática y odio al que imparte la clase de matemática”- José Antonio Moscoso Canabal. </w:t>
      </w:r>
    </w:p>
    <w:p w14:paraId="319E1F37" w14:textId="77777777" w:rsidR="00BB692D" w:rsidRPr="00FB424A" w:rsidRDefault="00FB424A" w:rsidP="00FB424A">
      <w:pPr>
        <w:jc w:val="both"/>
        <w:rPr>
          <w:rFonts w:ascii="Century Gothic" w:hAnsi="Century Gothic"/>
          <w:sz w:val="24"/>
        </w:rPr>
      </w:pPr>
      <w:r>
        <w:rPr>
          <w:rFonts w:ascii="Century Gothic" w:hAnsi="Century Gothic"/>
          <w:sz w:val="24"/>
        </w:rPr>
        <w:t xml:space="preserve">Para apropiarnos de la metodología retroalimentamos los ejercicios por medio de tres técnicas que anteriormente mencioné: Técnica la Escalera, que consiste en trabajar primero las centenas, luego las decenas y por último las unidades ya sea para suma y resta. La segunda técnica es “Resta de pestaña, se utiliza únicamente para restar y </w:t>
      </w:r>
      <w:r w:rsidR="00BB692D">
        <w:rPr>
          <w:rFonts w:ascii="Century Gothic" w:hAnsi="Century Gothic"/>
          <w:sz w:val="24"/>
        </w:rPr>
        <w:t>consiste en restar los extremo y se resta los resultados, la tercera técnica no tiene un nombre en sí que lo identifica, consiste en “si al minuendo le sumo la misma cantidad que al sustraendo, la diferencia no se altera”, esto nos ayuda a evitar el error de “llevar y prestar”.</w:t>
      </w:r>
    </w:p>
    <w:p w14:paraId="1A204039" w14:textId="77777777" w:rsidR="00B95A3B" w:rsidRDefault="00B95A3B" w:rsidP="00B95A3B">
      <w:pPr>
        <w:jc w:val="both"/>
        <w:rPr>
          <w:rFonts w:ascii="Century Gothic" w:hAnsi="Century Gothic"/>
          <w:b/>
          <w:sz w:val="24"/>
        </w:rPr>
      </w:pPr>
    </w:p>
    <w:p w14:paraId="624C89DF" w14:textId="77777777" w:rsidR="00A81E14" w:rsidRDefault="00A81E14" w:rsidP="00A81E14">
      <w:pPr>
        <w:pStyle w:val="Prrafodelista"/>
        <w:numPr>
          <w:ilvl w:val="0"/>
          <w:numId w:val="1"/>
        </w:numPr>
        <w:jc w:val="both"/>
        <w:rPr>
          <w:rFonts w:ascii="Century Gothic" w:hAnsi="Century Gothic"/>
          <w:b/>
          <w:sz w:val="24"/>
        </w:rPr>
      </w:pPr>
      <w:r w:rsidRPr="00A81E14">
        <w:rPr>
          <w:rFonts w:ascii="Century Gothic" w:hAnsi="Century Gothic"/>
          <w:b/>
          <w:sz w:val="24"/>
        </w:rPr>
        <w:t>Cierre</w:t>
      </w:r>
      <w:r w:rsidR="00B95A3B">
        <w:rPr>
          <w:rFonts w:ascii="Century Gothic" w:hAnsi="Century Gothic"/>
          <w:b/>
          <w:sz w:val="24"/>
        </w:rPr>
        <w:t>:</w:t>
      </w:r>
      <w:r w:rsidRPr="00A81E14">
        <w:rPr>
          <w:rFonts w:ascii="Century Gothic" w:hAnsi="Century Gothic"/>
          <w:b/>
          <w:sz w:val="24"/>
        </w:rPr>
        <w:t xml:space="preserve"> </w:t>
      </w:r>
    </w:p>
    <w:p w14:paraId="2D520E93" w14:textId="77777777" w:rsidR="009B7FF7" w:rsidRDefault="001413E7" w:rsidP="001413E7">
      <w:pPr>
        <w:ind w:left="720"/>
        <w:jc w:val="both"/>
        <w:rPr>
          <w:rFonts w:ascii="Century Gothic" w:hAnsi="Century Gothic"/>
          <w:sz w:val="24"/>
        </w:rPr>
      </w:pPr>
      <w:r w:rsidRPr="001413E7">
        <w:rPr>
          <w:rFonts w:ascii="Century Gothic" w:hAnsi="Century Gothic"/>
          <w:sz w:val="24"/>
        </w:rPr>
        <w:t>El cierre del taller se realizó haciendo aportes y aprendiz</w:t>
      </w:r>
      <w:r w:rsidR="00543EAD">
        <w:rPr>
          <w:rFonts w:ascii="Century Gothic" w:hAnsi="Century Gothic"/>
          <w:sz w:val="24"/>
        </w:rPr>
        <w:t xml:space="preserve">ajes de la jornada de formación, el diálogo se llevó a cabo en base a las interrogantes: ¿Cómo me siento al finalizar el taller?, ¿Qué aprendí?, </w:t>
      </w:r>
      <w:r w:rsidR="00543EAD">
        <w:rPr>
          <w:rFonts w:ascii="Century Gothic" w:hAnsi="Century Gothic"/>
          <w:sz w:val="24"/>
        </w:rPr>
        <w:lastRenderedPageBreak/>
        <w:t>¿Qué me llevo?, cada uno de los participantes aportamos de acuerdo a la riqueza que brindó el taller y los relacionamos con las preguntas que precedieron el inicio de la jornada de formación: ¿Cómo me siento ante este reto? Y ¿A qué mes siento llamado?</w:t>
      </w:r>
    </w:p>
    <w:p w14:paraId="4005D9B8" w14:textId="5DC097B4" w:rsidR="00A76565" w:rsidRPr="001413E7" w:rsidRDefault="00A76565" w:rsidP="001413E7">
      <w:pPr>
        <w:ind w:left="720"/>
        <w:jc w:val="both"/>
        <w:rPr>
          <w:rFonts w:ascii="Century Gothic" w:hAnsi="Century Gothic"/>
          <w:sz w:val="24"/>
        </w:rPr>
      </w:pPr>
      <w:r>
        <w:rPr>
          <w:rFonts w:ascii="Century Gothic" w:hAnsi="Century Gothic"/>
          <w:sz w:val="24"/>
        </w:rPr>
        <w:t>Considero que una de las dificultades más grandes que tuvimos en este taller fue el miedo y duda que se tuvo al inicio del taller, nadie quería exponer la forma en que se enseña matemática en las escuelas debido a que no querían queda</w:t>
      </w:r>
      <w:r w:rsidR="00C70707">
        <w:rPr>
          <w:rFonts w:ascii="Century Gothic" w:hAnsi="Century Gothic"/>
          <w:sz w:val="24"/>
        </w:rPr>
        <w:t>r</w:t>
      </w:r>
      <w:r>
        <w:rPr>
          <w:rFonts w:ascii="Century Gothic" w:hAnsi="Century Gothic"/>
          <w:sz w:val="24"/>
        </w:rPr>
        <w:t xml:space="preserve"> en evidencia que se estaba enseñando mal, cuando la finalidad de la jornada de formación es para aprender y desaprender, estábamos acomodados que era difícil aceptar que alguien nos dijera firmemente que estamos </w:t>
      </w:r>
      <w:r w:rsidR="00B17E79">
        <w:rPr>
          <w:rFonts w:ascii="Century Gothic" w:hAnsi="Century Gothic"/>
          <w:sz w:val="24"/>
        </w:rPr>
        <w:t>sacando de la realidad que viven los estudiantes.</w:t>
      </w:r>
    </w:p>
    <w:p w14:paraId="3B7E4A26" w14:textId="77777777" w:rsidR="00110AEE" w:rsidRPr="00110AEE" w:rsidRDefault="00110AEE" w:rsidP="00110AEE">
      <w:pPr>
        <w:pStyle w:val="Prrafodelista"/>
        <w:ind w:left="780"/>
        <w:jc w:val="both"/>
        <w:rPr>
          <w:rFonts w:ascii="Century Gothic" w:hAnsi="Century Gothic"/>
          <w:b/>
          <w:sz w:val="24"/>
        </w:rPr>
      </w:pPr>
    </w:p>
    <w:p w14:paraId="76EF79A1" w14:textId="77777777" w:rsidR="00110AEE" w:rsidRDefault="001413E7" w:rsidP="00110AEE">
      <w:pPr>
        <w:pStyle w:val="Prrafodelista"/>
        <w:numPr>
          <w:ilvl w:val="1"/>
          <w:numId w:val="1"/>
        </w:numPr>
        <w:jc w:val="both"/>
        <w:rPr>
          <w:rFonts w:ascii="Century Gothic" w:hAnsi="Century Gothic"/>
          <w:b/>
          <w:sz w:val="24"/>
        </w:rPr>
      </w:pPr>
      <w:r>
        <w:rPr>
          <w:rFonts w:ascii="Century Gothic" w:hAnsi="Century Gothic"/>
          <w:b/>
          <w:sz w:val="24"/>
        </w:rPr>
        <w:t>Experiencias/aprendizajes</w:t>
      </w:r>
    </w:p>
    <w:p w14:paraId="5C1A0FEB" w14:textId="77777777" w:rsidR="00BB692D" w:rsidRPr="00BB692D" w:rsidRDefault="00BB692D" w:rsidP="00BB692D">
      <w:pPr>
        <w:pStyle w:val="Prrafodelista"/>
        <w:rPr>
          <w:rFonts w:ascii="Century Gothic" w:hAnsi="Century Gothic"/>
          <w:b/>
          <w:sz w:val="24"/>
        </w:rPr>
      </w:pPr>
    </w:p>
    <w:p w14:paraId="6EE1A314" w14:textId="77777777" w:rsidR="00BB692D" w:rsidRDefault="00BB692D" w:rsidP="00BB692D">
      <w:pPr>
        <w:pStyle w:val="Prrafodelista"/>
        <w:numPr>
          <w:ilvl w:val="0"/>
          <w:numId w:val="6"/>
        </w:numPr>
        <w:jc w:val="both"/>
        <w:rPr>
          <w:rFonts w:ascii="Century Gothic" w:hAnsi="Century Gothic"/>
          <w:sz w:val="24"/>
        </w:rPr>
      </w:pPr>
      <w:r>
        <w:rPr>
          <w:rFonts w:ascii="Century Gothic" w:hAnsi="Century Gothic"/>
          <w:sz w:val="24"/>
        </w:rPr>
        <w:t>Restructurar la forma de planificación por competencias que ayuda a que nos reencontremos de manera objetiva.</w:t>
      </w:r>
    </w:p>
    <w:p w14:paraId="0F1DA461" w14:textId="4088CD7A" w:rsidR="00BB692D" w:rsidRDefault="00BB692D" w:rsidP="00BB692D">
      <w:pPr>
        <w:pStyle w:val="Prrafodelista"/>
        <w:numPr>
          <w:ilvl w:val="0"/>
          <w:numId w:val="6"/>
        </w:numPr>
        <w:jc w:val="both"/>
        <w:rPr>
          <w:rFonts w:ascii="Century Gothic" w:hAnsi="Century Gothic"/>
          <w:sz w:val="24"/>
        </w:rPr>
      </w:pPr>
      <w:r>
        <w:rPr>
          <w:rFonts w:ascii="Century Gothic" w:hAnsi="Century Gothic"/>
          <w:sz w:val="24"/>
        </w:rPr>
        <w:t xml:space="preserve">Recibir el </w:t>
      </w:r>
      <w:proofErr w:type="spellStart"/>
      <w:r>
        <w:rPr>
          <w:rFonts w:ascii="Century Gothic" w:hAnsi="Century Gothic"/>
          <w:sz w:val="24"/>
        </w:rPr>
        <w:t>feedback</w:t>
      </w:r>
      <w:proofErr w:type="spellEnd"/>
      <w:r>
        <w:rPr>
          <w:rFonts w:ascii="Century Gothic" w:hAnsi="Century Gothic"/>
          <w:sz w:val="24"/>
        </w:rPr>
        <w:t xml:space="preserve"> de parte de</w:t>
      </w:r>
      <w:r w:rsidR="00C70707">
        <w:rPr>
          <w:rFonts w:ascii="Century Gothic" w:hAnsi="Century Gothic"/>
          <w:sz w:val="24"/>
        </w:rPr>
        <w:t xml:space="preserve"> </w:t>
      </w:r>
      <w:r>
        <w:rPr>
          <w:rFonts w:ascii="Century Gothic" w:hAnsi="Century Gothic"/>
          <w:sz w:val="24"/>
        </w:rPr>
        <w:t>los acompañantes ayuda a mejorar las prácticas en cuanto al método.</w:t>
      </w:r>
    </w:p>
    <w:p w14:paraId="15FC9FC4" w14:textId="77777777" w:rsidR="001439FE" w:rsidRDefault="001439FE" w:rsidP="00BB692D">
      <w:pPr>
        <w:pStyle w:val="Prrafodelista"/>
        <w:numPr>
          <w:ilvl w:val="0"/>
          <w:numId w:val="6"/>
        </w:numPr>
        <w:jc w:val="both"/>
        <w:rPr>
          <w:rFonts w:ascii="Century Gothic" w:hAnsi="Century Gothic"/>
          <w:sz w:val="24"/>
        </w:rPr>
      </w:pPr>
      <w:r>
        <w:rPr>
          <w:rFonts w:ascii="Century Gothic" w:hAnsi="Century Gothic"/>
          <w:sz w:val="24"/>
        </w:rPr>
        <w:t>Analizar la forma de enseñar matemática en las aulas.</w:t>
      </w:r>
    </w:p>
    <w:p w14:paraId="212A1F9B" w14:textId="5185919C" w:rsidR="00E536A8" w:rsidRPr="00156292" w:rsidRDefault="001439FE" w:rsidP="00E536A8">
      <w:pPr>
        <w:pStyle w:val="Prrafodelista"/>
        <w:numPr>
          <w:ilvl w:val="0"/>
          <w:numId w:val="6"/>
        </w:numPr>
        <w:jc w:val="both"/>
        <w:rPr>
          <w:rFonts w:ascii="Century Gothic" w:hAnsi="Century Gothic"/>
          <w:sz w:val="24"/>
        </w:rPr>
      </w:pPr>
      <w:r>
        <w:rPr>
          <w:rFonts w:ascii="Century Gothic" w:hAnsi="Century Gothic"/>
          <w:sz w:val="24"/>
        </w:rPr>
        <w:t>Salir de la zona de confort en el que nos encontrábamos</w:t>
      </w:r>
      <w:r w:rsidR="00C70707">
        <w:rPr>
          <w:rFonts w:ascii="Century Gothic" w:hAnsi="Century Gothic"/>
          <w:sz w:val="24"/>
        </w:rPr>
        <w:t>, brindá</w:t>
      </w:r>
      <w:r>
        <w:rPr>
          <w:rFonts w:ascii="Century Gothic" w:hAnsi="Century Gothic"/>
          <w:sz w:val="24"/>
        </w:rPr>
        <w:t>ndo</w:t>
      </w:r>
      <w:r w:rsidR="00C70707">
        <w:rPr>
          <w:rFonts w:ascii="Century Gothic" w:hAnsi="Century Gothic"/>
          <w:sz w:val="24"/>
        </w:rPr>
        <w:t>nos</w:t>
      </w:r>
      <w:r>
        <w:rPr>
          <w:rFonts w:ascii="Century Gothic" w:hAnsi="Century Gothic"/>
          <w:sz w:val="24"/>
        </w:rPr>
        <w:t xml:space="preserve"> técnicas de mucha utilidad para sumar y restar.</w:t>
      </w:r>
    </w:p>
    <w:p w14:paraId="680B3820" w14:textId="77777777" w:rsidR="001439FE" w:rsidRDefault="001439FE" w:rsidP="00BB692D">
      <w:pPr>
        <w:pStyle w:val="Prrafodelista"/>
        <w:numPr>
          <w:ilvl w:val="0"/>
          <w:numId w:val="6"/>
        </w:numPr>
        <w:jc w:val="both"/>
        <w:rPr>
          <w:rFonts w:ascii="Century Gothic" w:hAnsi="Century Gothic"/>
          <w:sz w:val="24"/>
        </w:rPr>
      </w:pPr>
      <w:r>
        <w:rPr>
          <w:rFonts w:ascii="Century Gothic" w:hAnsi="Century Gothic"/>
          <w:sz w:val="24"/>
        </w:rPr>
        <w:t>Aprendizaje de tres momentos para enseñar matemática de acuerdo a la propuesta de José Antonio Moscoso: Momento exploratorio, momento de trabajo con la técnica, momento tecnológico-teórico que son de vital importancia para que el estudiante se oriente.</w:t>
      </w:r>
    </w:p>
    <w:p w14:paraId="11751405" w14:textId="77777777" w:rsidR="00B17E79" w:rsidRDefault="00A0500F" w:rsidP="00E536A8">
      <w:pPr>
        <w:pStyle w:val="Sinespaciado"/>
        <w:spacing w:line="360" w:lineRule="auto"/>
        <w:jc w:val="both"/>
        <w:rPr>
          <w:rFonts w:ascii="Century Gothic" w:hAnsi="Century Gothic" w:cs="Arial"/>
          <w:color w:val="000000"/>
          <w:sz w:val="24"/>
          <w:szCs w:val="18"/>
          <w:shd w:val="clear" w:color="auto" w:fill="FFFFFF"/>
        </w:rPr>
      </w:pPr>
      <w:r w:rsidRPr="00E536A8">
        <w:rPr>
          <w:rFonts w:ascii="Century Gothic" w:hAnsi="Century Gothic"/>
          <w:sz w:val="24"/>
        </w:rPr>
        <w:t xml:space="preserve">A cada educador y educadora nos queda el reto de mejorar nuestras prácticas educativas, sacando el máximo provecho al acompañamiento recibido en la jornada de formación, de esta manera marcaremos un hito </w:t>
      </w:r>
      <w:r w:rsidRPr="00E536A8">
        <w:rPr>
          <w:rFonts w:ascii="Century Gothic" w:hAnsi="Century Gothic"/>
          <w:sz w:val="24"/>
        </w:rPr>
        <w:lastRenderedPageBreak/>
        <w:t xml:space="preserve">de cambios en el área </w:t>
      </w:r>
      <w:proofErr w:type="spellStart"/>
      <w:r w:rsidRPr="00E536A8">
        <w:rPr>
          <w:rFonts w:ascii="Century Gothic" w:hAnsi="Century Gothic"/>
          <w:sz w:val="24"/>
        </w:rPr>
        <w:t>ch’orti</w:t>
      </w:r>
      <w:proofErr w:type="spellEnd"/>
      <w:r w:rsidRPr="00E536A8">
        <w:rPr>
          <w:rFonts w:ascii="Century Gothic" w:hAnsi="Century Gothic"/>
          <w:sz w:val="24"/>
        </w:rPr>
        <w:t xml:space="preserve">’, pues de acuerdo con Ausubel: </w:t>
      </w:r>
      <w:r w:rsidRPr="00E536A8">
        <w:rPr>
          <w:rFonts w:ascii="Century Gothic" w:hAnsi="Century Gothic" w:cs="Arial"/>
          <w:color w:val="000000"/>
          <w:sz w:val="24"/>
          <w:szCs w:val="18"/>
          <w:shd w:val="clear" w:color="auto" w:fill="FFFFFF"/>
        </w:rPr>
        <w:t xml:space="preserve">"Si tuviese que reducir toda la psicología educativa a un solo principio, enunciaría este: El factor más importante que influye en el aprendizaje es lo que el alumno ya sabe. Averígüese esto y enséñese consecuentemente". </w:t>
      </w:r>
    </w:p>
    <w:p w14:paraId="538DC8F9" w14:textId="77777777" w:rsidR="00B17E79" w:rsidRDefault="00B17E79" w:rsidP="00E536A8">
      <w:pPr>
        <w:pStyle w:val="Sinespaciado"/>
        <w:spacing w:line="360" w:lineRule="auto"/>
        <w:jc w:val="both"/>
        <w:rPr>
          <w:rFonts w:ascii="Century Gothic" w:hAnsi="Century Gothic" w:cs="Arial"/>
          <w:color w:val="000000"/>
          <w:sz w:val="24"/>
          <w:szCs w:val="18"/>
          <w:shd w:val="clear" w:color="auto" w:fill="FFFFFF"/>
        </w:rPr>
      </w:pPr>
      <w:bookmarkStart w:id="0" w:name="_GoBack"/>
      <w:bookmarkEnd w:id="0"/>
    </w:p>
    <w:p w14:paraId="0163EB67" w14:textId="77777777" w:rsidR="00A76565" w:rsidRDefault="00A0500F" w:rsidP="00E536A8">
      <w:pPr>
        <w:pStyle w:val="Sinespaciado"/>
        <w:spacing w:line="360" w:lineRule="auto"/>
        <w:jc w:val="both"/>
        <w:rPr>
          <w:rFonts w:ascii="Century Gothic" w:hAnsi="Century Gothic"/>
          <w:b/>
        </w:rPr>
      </w:pPr>
      <w:r w:rsidRPr="00E536A8">
        <w:rPr>
          <w:rFonts w:ascii="Century Gothic" w:hAnsi="Century Gothic" w:cs="Arial"/>
          <w:color w:val="000000"/>
          <w:sz w:val="24"/>
          <w:szCs w:val="18"/>
          <w:shd w:val="clear" w:color="auto" w:fill="FFFFFF"/>
        </w:rPr>
        <w:t xml:space="preserve">Con lo que nos invita a ser consecuentes y no dejarnos dominar por el hecho que </w:t>
      </w:r>
      <w:r w:rsidRPr="00A43CBD">
        <w:rPr>
          <w:rFonts w:ascii="Century Gothic" w:hAnsi="Century Gothic" w:cs="Arial"/>
          <w:i/>
          <w:color w:val="000000"/>
          <w:sz w:val="24"/>
          <w:szCs w:val="18"/>
          <w:shd w:val="clear" w:color="auto" w:fill="FFFFFF"/>
        </w:rPr>
        <w:t>lo que el estudiante sabe</w:t>
      </w:r>
      <w:r w:rsidRPr="00E536A8">
        <w:rPr>
          <w:rFonts w:ascii="Century Gothic" w:hAnsi="Century Gothic" w:cs="Arial"/>
          <w:color w:val="000000"/>
          <w:sz w:val="24"/>
          <w:szCs w:val="18"/>
          <w:shd w:val="clear" w:color="auto" w:fill="FFFFFF"/>
        </w:rPr>
        <w:t xml:space="preserve"> también es el obstáculo más grande para aprender cosas nuevas. </w:t>
      </w:r>
      <w:r w:rsidRPr="00E536A8">
        <w:rPr>
          <w:rFonts w:ascii="Century Gothic" w:hAnsi="Century Gothic" w:cs="Arial"/>
          <w:color w:val="000000"/>
          <w:sz w:val="24"/>
          <w:szCs w:val="18"/>
        </w:rPr>
        <w:br/>
      </w:r>
    </w:p>
    <w:p w14:paraId="714A73F4" w14:textId="77777777" w:rsidR="00A0500F" w:rsidRDefault="00A76565" w:rsidP="00A76565">
      <w:pPr>
        <w:pStyle w:val="Sinespaciado"/>
        <w:spacing w:line="360" w:lineRule="auto"/>
        <w:jc w:val="center"/>
        <w:rPr>
          <w:rFonts w:ascii="Century Gothic" w:hAnsi="Century Gothic"/>
          <w:b/>
          <w:sz w:val="28"/>
        </w:rPr>
      </w:pPr>
      <w:r w:rsidRPr="00A76565">
        <w:rPr>
          <w:rFonts w:ascii="Century Gothic" w:hAnsi="Century Gothic"/>
          <w:b/>
          <w:sz w:val="28"/>
        </w:rPr>
        <w:t>Anexos:</w:t>
      </w:r>
    </w:p>
    <w:p w14:paraId="504F57EB" w14:textId="1EEBAC8D" w:rsidR="00B17E79" w:rsidRDefault="00B17E79" w:rsidP="00A76565">
      <w:pPr>
        <w:pStyle w:val="Sinespaciado"/>
        <w:spacing w:line="360" w:lineRule="auto"/>
        <w:jc w:val="center"/>
        <w:rPr>
          <w:rFonts w:ascii="Century Gothic" w:hAnsi="Century Gothic"/>
          <w:b/>
          <w:sz w:val="28"/>
        </w:rPr>
      </w:pPr>
    </w:p>
    <w:p w14:paraId="0EECB68E" w14:textId="6F7DFAF0" w:rsidR="00B17E79" w:rsidRPr="00A76565" w:rsidRDefault="00156292" w:rsidP="00A76565">
      <w:pPr>
        <w:pStyle w:val="Sinespaciado"/>
        <w:spacing w:line="360" w:lineRule="auto"/>
        <w:jc w:val="center"/>
        <w:rPr>
          <w:rFonts w:ascii="Century Gothic" w:hAnsi="Century Gothic"/>
          <w:sz w:val="28"/>
        </w:rPr>
      </w:pPr>
      <w:r>
        <w:rPr>
          <w:noProof/>
          <w:lang w:val="es-MX" w:eastAsia="es-MX"/>
        </w:rPr>
        <w:drawing>
          <wp:anchor distT="0" distB="0" distL="114300" distR="114300" simplePos="0" relativeHeight="251663360" behindDoc="1" locked="0" layoutInCell="1" allowOverlap="1" wp14:anchorId="53F22F39" wp14:editId="07F1B00E">
            <wp:simplePos x="0" y="0"/>
            <wp:positionH relativeFrom="column">
              <wp:posOffset>-120015</wp:posOffset>
            </wp:positionH>
            <wp:positionV relativeFrom="paragraph">
              <wp:posOffset>358140</wp:posOffset>
            </wp:positionV>
            <wp:extent cx="2329815" cy="2085340"/>
            <wp:effectExtent l="7938" t="0" r="2222" b="2223"/>
            <wp:wrapTight wrapText="bothSides">
              <wp:wrapPolygon edited="0">
                <wp:start x="74" y="21682"/>
                <wp:lineTo x="21444" y="21682"/>
                <wp:lineTo x="21444" y="174"/>
                <wp:lineTo x="74" y="174"/>
                <wp:lineTo x="74" y="21682"/>
              </wp:wrapPolygon>
            </wp:wrapTight>
            <wp:docPr id="4" name="Imagen 4" descr="C:\Users\centro3\AppData\Local\Microsoft\Windows\INetCache\Content.Word\20161104_150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o3\AppData\Local\Microsoft\Windows\INetCache\Content.Word\20161104_15063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81" r="30619"/>
                    <a:stretch/>
                  </pic:blipFill>
                  <pic:spPr bwMode="auto">
                    <a:xfrm rot="5400000">
                      <a:off x="0" y="0"/>
                      <a:ext cx="2329815" cy="2085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E0C">
        <w:rPr>
          <w:noProof/>
          <w:lang w:val="es-MX" w:eastAsia="es-MX"/>
        </w:rPr>
        <w:drawing>
          <wp:anchor distT="0" distB="0" distL="114300" distR="114300" simplePos="0" relativeHeight="251658240" behindDoc="1" locked="0" layoutInCell="1" allowOverlap="1" wp14:anchorId="46C31C16" wp14:editId="4F10C006">
            <wp:simplePos x="0" y="0"/>
            <wp:positionH relativeFrom="column">
              <wp:posOffset>2781300</wp:posOffset>
            </wp:positionH>
            <wp:positionV relativeFrom="paragraph">
              <wp:posOffset>425450</wp:posOffset>
            </wp:positionV>
            <wp:extent cx="2249805" cy="2102485"/>
            <wp:effectExtent l="0" t="2540" r="0" b="0"/>
            <wp:wrapTight wrapText="bothSides">
              <wp:wrapPolygon edited="0">
                <wp:start x="-24" y="21574"/>
                <wp:lineTo x="21374" y="21574"/>
                <wp:lineTo x="21374" y="241"/>
                <wp:lineTo x="-24" y="241"/>
                <wp:lineTo x="-24" y="21574"/>
              </wp:wrapPolygon>
            </wp:wrapTight>
            <wp:docPr id="11" name="Imagen 11" descr="C:\Users\centro3\AppData\Local\Microsoft\Windows\INetCache\Content.Word\20161104_150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ntro3\AppData\Local\Microsoft\Windows\INetCache\Content.Word\20161104_15062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951" r="28922"/>
                    <a:stretch/>
                  </pic:blipFill>
                  <pic:spPr bwMode="auto">
                    <a:xfrm rot="5400000">
                      <a:off x="0" y="0"/>
                      <a:ext cx="2249805" cy="2102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17E79" w:rsidRPr="00A7656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7B7A5" w14:textId="77777777" w:rsidR="00065742" w:rsidRDefault="00065742" w:rsidP="00ED4293">
      <w:pPr>
        <w:spacing w:after="0" w:line="240" w:lineRule="auto"/>
      </w:pPr>
      <w:r>
        <w:separator/>
      </w:r>
    </w:p>
  </w:endnote>
  <w:endnote w:type="continuationSeparator" w:id="0">
    <w:p w14:paraId="261C959D" w14:textId="77777777" w:rsidR="00065742" w:rsidRDefault="00065742" w:rsidP="00ED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99832" w14:textId="77777777" w:rsidR="00ED4293" w:rsidRPr="00ED0563" w:rsidRDefault="00ED4293" w:rsidP="00ED4293">
    <w:pPr>
      <w:pStyle w:val="Piedepgina"/>
      <w:pBdr>
        <w:top w:val="thinThickSmallGap" w:sz="24" w:space="1" w:color="622423"/>
      </w:pBdr>
      <w:rPr>
        <w:rFonts w:ascii="Candara" w:hAnsi="Candara"/>
      </w:rPr>
    </w:pPr>
    <w:r>
      <w:rPr>
        <w:noProof/>
        <w:lang w:val="es-MX" w:eastAsia="es-MX"/>
      </w:rPr>
      <w:drawing>
        <wp:anchor distT="0" distB="0" distL="114300" distR="114300" simplePos="0" relativeHeight="251664384" behindDoc="0" locked="0" layoutInCell="1" allowOverlap="1" wp14:anchorId="64F953AA" wp14:editId="4C0BA036">
          <wp:simplePos x="0" y="0"/>
          <wp:positionH relativeFrom="column">
            <wp:posOffset>-165023</wp:posOffset>
          </wp:positionH>
          <wp:positionV relativeFrom="paragraph">
            <wp:posOffset>123825</wp:posOffset>
          </wp:positionV>
          <wp:extent cx="266700" cy="260350"/>
          <wp:effectExtent l="0" t="0" r="0" b="6350"/>
          <wp:wrapNone/>
          <wp:docPr id="7" name="Imagen 7" descr="http://thumbs.dreamstime.com/z/env%C3%ADe-por-correo-electr%C3%B3nico-el-icono-2-11993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mbs.dreamstime.com/z/env%C3%ADe-por-correo-electr%C3%B3nico-el-icono-2-1199368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78" t="10476" r="15564" b="11270"/>
                  <a:stretch/>
                </pic:blipFill>
                <pic:spPr bwMode="auto">
                  <a:xfrm>
                    <a:off x="0" y="0"/>
                    <a:ext cx="266700" cy="26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1417">
      <w:rPr>
        <w:rFonts w:ascii="Candara" w:hAnsi="Candara"/>
        <w:noProof/>
        <w:lang w:val="es-MX" w:eastAsia="es-MX"/>
      </w:rPr>
      <mc:AlternateContent>
        <mc:Choice Requires="wps">
          <w:drawing>
            <wp:anchor distT="0" distB="0" distL="114300" distR="114300" simplePos="0" relativeHeight="251665408" behindDoc="0" locked="0" layoutInCell="1" allowOverlap="1" wp14:anchorId="750E1054" wp14:editId="3795691E">
              <wp:simplePos x="0" y="0"/>
              <wp:positionH relativeFrom="column">
                <wp:posOffset>4547235</wp:posOffset>
              </wp:positionH>
              <wp:positionV relativeFrom="paragraph">
                <wp:posOffset>47625</wp:posOffset>
              </wp:positionV>
              <wp:extent cx="2244725" cy="4413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441325"/>
                      </a:xfrm>
                      <a:prstGeom prst="rect">
                        <a:avLst/>
                      </a:prstGeom>
                      <a:noFill/>
                      <a:ln w="9525">
                        <a:noFill/>
                        <a:miter lim="800000"/>
                        <a:headEnd/>
                        <a:tailEnd/>
                      </a:ln>
                    </wps:spPr>
                    <wps:txbx>
                      <w:txbxContent>
                        <w:p w14:paraId="45D06DB9" w14:textId="77777777" w:rsidR="00ED4293" w:rsidRPr="0090694A" w:rsidRDefault="00ED4293" w:rsidP="00ED4293">
                          <w:proofErr w:type="spellStart"/>
                          <w:r w:rsidRPr="0090694A">
                            <w:rPr>
                              <w:sz w:val="24"/>
                            </w:rPr>
                            <w:t>FyAUnitariasChiquimula</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0E1054" id="_x0000_t202" coordsize="21600,21600" o:spt="202" path="m,l,21600r21600,l21600,xe">
              <v:stroke joinstyle="miter"/>
              <v:path gradientshapeok="t" o:connecttype="rect"/>
            </v:shapetype>
            <v:shape id="Cuadro de texto 2" o:spid="_x0000_s1026" type="#_x0000_t202" style="position:absolute;margin-left:358.05pt;margin-top:3.75pt;width:176.75pt;height:34.7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" filled="f" stroked="f">
              <v:textbox style="mso-fit-shape-to-text:t">
                <w:txbxContent>
                  <w:p w14:paraId="45D06DB9" w14:textId="77777777" w:rsidR="00ED4293" w:rsidRPr="0090694A" w:rsidRDefault="00ED4293" w:rsidP="00ED4293">
                    <w:proofErr w:type="spellStart"/>
                    <w:r w:rsidRPr="0090694A">
                      <w:rPr>
                        <w:sz w:val="24"/>
                      </w:rPr>
                      <w:t>FyAUnitariasChiquimula</w:t>
                    </w:r>
                    <w:proofErr w:type="spellEnd"/>
                  </w:p>
                </w:txbxContent>
              </v:textbox>
            </v:shape>
          </w:pict>
        </mc:Fallback>
      </mc:AlternateContent>
    </w:r>
    <w:r>
      <w:rPr>
        <w:noProof/>
        <w:lang w:val="es-MX" w:eastAsia="es-MX"/>
      </w:rPr>
      <w:drawing>
        <wp:anchor distT="0" distB="0" distL="114300" distR="114300" simplePos="0" relativeHeight="251663360" behindDoc="1" locked="0" layoutInCell="1" allowOverlap="1" wp14:anchorId="79EE6E73" wp14:editId="4B1027B7">
          <wp:simplePos x="0" y="0"/>
          <wp:positionH relativeFrom="column">
            <wp:posOffset>4309110</wp:posOffset>
          </wp:positionH>
          <wp:positionV relativeFrom="paragraph">
            <wp:posOffset>123825</wp:posOffset>
          </wp:positionV>
          <wp:extent cx="238125" cy="238125"/>
          <wp:effectExtent l="0" t="0" r="9525" b="9525"/>
          <wp:wrapNone/>
          <wp:docPr id="5" name="Imagen 5" descr="http://www.cadenadial.com/wp-content/uploads/2014/06/icono-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denadial.com/wp-content/uploads/2014/06/icono-faceboo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rPr>
      <w:t xml:space="preserve">    </w:t>
    </w:r>
    <w:proofErr w:type="gramStart"/>
    <w:r w:rsidRPr="00ED0563">
      <w:rPr>
        <w:rFonts w:ascii="Candara" w:hAnsi="Candara"/>
      </w:rPr>
      <w:t>Barrio</w:t>
    </w:r>
    <w:proofErr w:type="gramEnd"/>
    <w:r w:rsidRPr="00ED0563">
      <w:rPr>
        <w:rFonts w:ascii="Candara" w:hAnsi="Candara"/>
      </w:rPr>
      <w:t xml:space="preserve"> San Sebastián, </w:t>
    </w:r>
    <w:proofErr w:type="spellStart"/>
    <w:r w:rsidRPr="00ED0563">
      <w:rPr>
        <w:rFonts w:ascii="Candara" w:hAnsi="Candara"/>
      </w:rPr>
      <w:t>Jocotán</w:t>
    </w:r>
    <w:proofErr w:type="spellEnd"/>
    <w:r w:rsidRPr="00ED0563">
      <w:rPr>
        <w:rFonts w:ascii="Candara" w:hAnsi="Candara"/>
      </w:rPr>
      <w:t>, Chiquimula.</w:t>
    </w:r>
    <w:r>
      <w:rPr>
        <w:rFonts w:ascii="Candara" w:hAnsi="Candara"/>
      </w:rPr>
      <w:t xml:space="preserve">  </w:t>
    </w:r>
    <w:r w:rsidRPr="00ED0563">
      <w:rPr>
        <w:rFonts w:ascii="Candara" w:hAnsi="Candara"/>
      </w:rPr>
      <w:t>Telefax: 7946-5653</w:t>
    </w:r>
    <w:r>
      <w:rPr>
        <w:rFonts w:ascii="Candara" w:hAnsi="Candara"/>
      </w:rPr>
      <w:t xml:space="preserve">      </w:t>
    </w:r>
  </w:p>
  <w:p w14:paraId="4CE090C0" w14:textId="77777777" w:rsidR="00ED4293" w:rsidRPr="00ED0563" w:rsidRDefault="00ED4293" w:rsidP="00ED4293">
    <w:pPr>
      <w:pStyle w:val="Piedepgina"/>
      <w:pBdr>
        <w:top w:val="thinThickSmallGap" w:sz="24" w:space="1" w:color="622423"/>
      </w:pBdr>
      <w:rPr>
        <w:rFonts w:ascii="Candara" w:hAnsi="Candara"/>
      </w:rPr>
    </w:pPr>
    <w:r>
      <w:rPr>
        <w:rFonts w:ascii="Candara" w:hAnsi="Candara"/>
      </w:rPr>
      <w:t xml:space="preserve">      </w:t>
    </w:r>
    <w:r w:rsidRPr="00ED0563">
      <w:rPr>
        <w:rFonts w:ascii="Candara" w:hAnsi="Candara"/>
      </w:rPr>
      <w:t>escuelas.unitarias@feyalegria.org.gt</w:t>
    </w:r>
  </w:p>
  <w:p w14:paraId="5E1E06BE" w14:textId="77777777" w:rsidR="00ED4293" w:rsidRDefault="00ED4293" w:rsidP="00ED4293">
    <w:pPr>
      <w:pStyle w:val="Piedepgina"/>
      <w:jc w:val="center"/>
    </w:pPr>
  </w:p>
  <w:p w14:paraId="40F57D91" w14:textId="77777777" w:rsidR="00ED4293" w:rsidRDefault="00ED4293" w:rsidP="00ED4293">
    <w:pPr>
      <w:pStyle w:val="Piedepgina"/>
      <w:tabs>
        <w:tab w:val="clear" w:pos="4419"/>
        <w:tab w:val="clear" w:pos="8838"/>
        <w:tab w:val="left" w:pos="168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B225C" w14:textId="77777777" w:rsidR="00065742" w:rsidRDefault="00065742" w:rsidP="00ED4293">
      <w:pPr>
        <w:spacing w:after="0" w:line="240" w:lineRule="auto"/>
      </w:pPr>
      <w:r>
        <w:separator/>
      </w:r>
    </w:p>
  </w:footnote>
  <w:footnote w:type="continuationSeparator" w:id="0">
    <w:p w14:paraId="079DCF6B" w14:textId="77777777" w:rsidR="00065742" w:rsidRDefault="00065742" w:rsidP="00ED4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F2B32" w14:textId="77777777" w:rsidR="00ED4293" w:rsidRDefault="00ED4293" w:rsidP="00ED4293">
    <w:pPr>
      <w:pStyle w:val="Encabezado"/>
      <w:rPr>
        <w:rFonts w:ascii="Arial" w:hAnsi="Arial" w:cs="Arial"/>
        <w:sz w:val="20"/>
        <w:szCs w:val="20"/>
      </w:rPr>
    </w:pPr>
    <w:r>
      <w:rPr>
        <w:noProof/>
        <w:lang w:val="es-MX" w:eastAsia="es-MX"/>
      </w:rPr>
      <w:drawing>
        <wp:anchor distT="0" distB="0" distL="114300" distR="114300" simplePos="0" relativeHeight="251660288" behindDoc="0" locked="0" layoutInCell="1" allowOverlap="1" wp14:anchorId="68AE9EFE" wp14:editId="0E1669E4">
          <wp:simplePos x="0" y="0"/>
          <wp:positionH relativeFrom="column">
            <wp:posOffset>-320040</wp:posOffset>
          </wp:positionH>
          <wp:positionV relativeFrom="paragraph">
            <wp:posOffset>-286385</wp:posOffset>
          </wp:positionV>
          <wp:extent cx="2105025" cy="977900"/>
          <wp:effectExtent l="0" t="0" r="0" b="0"/>
          <wp:wrapSquare wrapText="bothSides"/>
          <wp:docPr id="3" name="Imagen 3" descr="C:\Users\secretaria\Pictures\LOGOTIPO-LAR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Pictures\LOGOTIPO-LAR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02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1312" behindDoc="1" locked="0" layoutInCell="1" allowOverlap="1" wp14:anchorId="0CE90DB9" wp14:editId="63C02708">
          <wp:simplePos x="0" y="0"/>
          <wp:positionH relativeFrom="column">
            <wp:posOffset>4821555</wp:posOffset>
          </wp:positionH>
          <wp:positionV relativeFrom="paragraph">
            <wp:posOffset>-162560</wp:posOffset>
          </wp:positionV>
          <wp:extent cx="1550670" cy="967105"/>
          <wp:effectExtent l="0" t="0" r="0" b="4445"/>
          <wp:wrapTight wrapText="bothSides">
            <wp:wrapPolygon edited="0">
              <wp:start x="9818" y="425"/>
              <wp:lineTo x="3715" y="2127"/>
              <wp:lineTo x="0" y="5106"/>
              <wp:lineTo x="0" y="10637"/>
              <wp:lineTo x="531" y="14892"/>
              <wp:lineTo x="1592" y="21274"/>
              <wp:lineTo x="19636" y="21274"/>
              <wp:lineTo x="19902" y="20423"/>
              <wp:lineTo x="20167" y="15743"/>
              <wp:lineTo x="20167" y="14892"/>
              <wp:lineTo x="21229" y="9786"/>
              <wp:lineTo x="21229" y="5106"/>
              <wp:lineTo x="16452" y="2127"/>
              <wp:lineTo x="11145" y="425"/>
              <wp:lineTo x="9818" y="425"/>
            </wp:wrapPolygon>
          </wp:wrapTight>
          <wp:docPr id="2" name="Imagen 2" descr="http://cnbguatemala.org/images/8/89/Logo_MINED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nbguatemala.org/images/8/89/Logo_MINEDU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1" locked="0" layoutInCell="1" allowOverlap="1" wp14:anchorId="5DA639EB" wp14:editId="4D08C84F">
          <wp:simplePos x="0" y="0"/>
          <wp:positionH relativeFrom="column">
            <wp:posOffset>2564765</wp:posOffset>
          </wp:positionH>
          <wp:positionV relativeFrom="paragraph">
            <wp:posOffset>-115570</wp:posOffset>
          </wp:positionV>
          <wp:extent cx="1346835" cy="661035"/>
          <wp:effectExtent l="0" t="0" r="5715" b="5715"/>
          <wp:wrapThrough wrapText="bothSides">
            <wp:wrapPolygon edited="0">
              <wp:start x="0" y="0"/>
              <wp:lineTo x="0" y="21164"/>
              <wp:lineTo x="21386" y="21164"/>
              <wp:lineTo x="21386"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6835"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8D86F" w14:textId="77777777" w:rsidR="00ED4293" w:rsidRDefault="00ED4293" w:rsidP="00ED4293">
    <w:pPr>
      <w:widowControl w:val="0"/>
      <w:autoSpaceDE w:val="0"/>
      <w:autoSpaceDN w:val="0"/>
      <w:adjustRightInd w:val="0"/>
      <w:jc w:val="center"/>
      <w:rPr>
        <w:noProof/>
      </w:rPr>
    </w:pPr>
    <w:r>
      <w:rPr>
        <w:noProof/>
      </w:rPr>
      <w:t xml:space="preserve"> </w:t>
    </w:r>
  </w:p>
  <w:p w14:paraId="0513E7CE" w14:textId="77777777" w:rsidR="00ED4293" w:rsidRDefault="00ED4293" w:rsidP="00ED4293">
    <w:pPr>
      <w:widowControl w:val="0"/>
      <w:autoSpaceDE w:val="0"/>
      <w:autoSpaceDN w:val="0"/>
      <w:adjustRightInd w:val="0"/>
      <w:spacing w:after="0" w:line="240" w:lineRule="auto"/>
      <w:jc w:val="center"/>
      <w:rPr>
        <w:rFonts w:ascii="Century Gothic" w:hAnsi="Century Gothic" w:cs="Verdana"/>
        <w:b/>
        <w:bCs/>
      </w:rPr>
    </w:pPr>
    <w:r>
      <w:rPr>
        <w:noProof/>
      </w:rPr>
      <w:t xml:space="preserve">  </w:t>
    </w:r>
    <w:proofErr w:type="spellStart"/>
    <w:r w:rsidRPr="00ED0563">
      <w:rPr>
        <w:rFonts w:ascii="Century Gothic" w:hAnsi="Century Gothic" w:cs="Verdana"/>
        <w:b/>
        <w:bCs/>
      </w:rPr>
      <w:t>Uyototir</w:t>
    </w:r>
    <w:proofErr w:type="spellEnd"/>
    <w:r w:rsidRPr="00ED0563">
      <w:rPr>
        <w:rFonts w:ascii="Century Gothic" w:hAnsi="Century Gothic" w:cs="Verdana"/>
        <w:b/>
        <w:bCs/>
      </w:rPr>
      <w:t xml:space="preserve"> e </w:t>
    </w:r>
    <w:proofErr w:type="spellStart"/>
    <w:r w:rsidRPr="00ED0563">
      <w:rPr>
        <w:rFonts w:ascii="Century Gothic" w:hAnsi="Century Gothic" w:cs="Verdana"/>
        <w:b/>
        <w:bCs/>
      </w:rPr>
      <w:t>kanwa’rob</w:t>
    </w:r>
    <w:proofErr w:type="spellEnd"/>
    <w:r w:rsidRPr="00ED0563">
      <w:rPr>
        <w:rFonts w:ascii="Century Gothic" w:hAnsi="Century Gothic" w:cs="Verdana"/>
        <w:b/>
        <w:bCs/>
      </w:rPr>
      <w:t xml:space="preserve">’ </w:t>
    </w:r>
    <w:proofErr w:type="spellStart"/>
    <w:r w:rsidRPr="00ED0563">
      <w:rPr>
        <w:rFonts w:ascii="Century Gothic" w:hAnsi="Century Gothic" w:cs="Verdana"/>
        <w:b/>
        <w:bCs/>
      </w:rPr>
      <w:t>K’ub’esyaj</w:t>
    </w:r>
    <w:proofErr w:type="spellEnd"/>
    <w:r w:rsidRPr="00ED0563">
      <w:rPr>
        <w:rFonts w:ascii="Century Gothic" w:hAnsi="Century Gothic" w:cs="Verdana"/>
        <w:b/>
        <w:bCs/>
      </w:rPr>
      <w:t xml:space="preserve"> </w:t>
    </w:r>
    <w:proofErr w:type="spellStart"/>
    <w:r w:rsidRPr="00ED0563">
      <w:rPr>
        <w:rFonts w:ascii="Century Gothic" w:hAnsi="Century Gothic" w:cs="Verdana"/>
        <w:b/>
        <w:bCs/>
      </w:rPr>
      <w:t>Tza’yerir</w:t>
    </w:r>
    <w:proofErr w:type="spellEnd"/>
  </w:p>
  <w:p w14:paraId="67B07644" w14:textId="77777777" w:rsidR="00ED4293" w:rsidRPr="00ED0563" w:rsidRDefault="00ED4293" w:rsidP="00ED4293">
    <w:pPr>
      <w:widowControl w:val="0"/>
      <w:autoSpaceDE w:val="0"/>
      <w:autoSpaceDN w:val="0"/>
      <w:adjustRightInd w:val="0"/>
      <w:spacing w:after="0" w:line="240" w:lineRule="auto"/>
      <w:jc w:val="center"/>
      <w:rPr>
        <w:rFonts w:ascii="Century Gothic" w:hAnsi="Century Gothic" w:cs="Verdana"/>
        <w:b/>
        <w:bCs/>
        <w:sz w:val="24"/>
      </w:rPr>
    </w:pPr>
    <w:r>
      <w:rPr>
        <w:rFonts w:ascii="Century Gothic" w:hAnsi="Century Gothic" w:cs="Verdana"/>
        <w:b/>
        <w:bCs/>
        <w:sz w:val="24"/>
      </w:rPr>
      <w:t>Escuelas Unitarias C</w:t>
    </w:r>
    <w:r w:rsidRPr="00ED0563">
      <w:rPr>
        <w:rFonts w:ascii="Century Gothic" w:hAnsi="Century Gothic" w:cs="Verdana"/>
        <w:b/>
        <w:bCs/>
        <w:sz w:val="24"/>
      </w:rPr>
      <w:t>hiquimula 23-36</w:t>
    </w:r>
  </w:p>
  <w:p w14:paraId="77B603E3" w14:textId="77777777" w:rsidR="00ED4293" w:rsidRPr="00ED0563" w:rsidRDefault="00ED4293" w:rsidP="00ED4293">
    <w:pPr>
      <w:widowControl w:val="0"/>
      <w:autoSpaceDE w:val="0"/>
      <w:autoSpaceDN w:val="0"/>
      <w:adjustRightInd w:val="0"/>
      <w:spacing w:after="0" w:line="240" w:lineRule="auto"/>
      <w:jc w:val="center"/>
      <w:rPr>
        <w:rFonts w:ascii="Century Gothic" w:hAnsi="Century Gothic" w:cs="Verdana"/>
        <w:b/>
        <w:bCs/>
      </w:rPr>
    </w:pPr>
    <w:proofErr w:type="spellStart"/>
    <w:r w:rsidRPr="00ED0563">
      <w:rPr>
        <w:rFonts w:ascii="Century Gothic" w:hAnsi="Century Gothic" w:cs="Verdana"/>
        <w:b/>
        <w:bCs/>
      </w:rPr>
      <w:t>Jocotán</w:t>
    </w:r>
    <w:proofErr w:type="spellEnd"/>
    <w:r w:rsidRPr="00ED0563">
      <w:rPr>
        <w:rFonts w:ascii="Century Gothic" w:hAnsi="Century Gothic" w:cs="Verdana"/>
        <w:b/>
        <w:bCs/>
      </w:rPr>
      <w:t xml:space="preserve">, </w:t>
    </w:r>
    <w:proofErr w:type="spellStart"/>
    <w:r w:rsidRPr="00ED0563">
      <w:rPr>
        <w:rFonts w:ascii="Century Gothic" w:hAnsi="Century Gothic" w:cs="Verdana"/>
        <w:b/>
        <w:bCs/>
      </w:rPr>
      <w:t>Camotán</w:t>
    </w:r>
    <w:proofErr w:type="spellEnd"/>
    <w:r w:rsidRPr="00ED0563">
      <w:rPr>
        <w:rFonts w:ascii="Century Gothic" w:hAnsi="Century Gothic" w:cs="Verdana"/>
        <w:b/>
        <w:bCs/>
      </w:rPr>
      <w:t xml:space="preserve"> y San Juan Ermita.</w:t>
    </w:r>
  </w:p>
  <w:p w14:paraId="1CC01EF7" w14:textId="77777777" w:rsidR="00ED4293" w:rsidRPr="00ED0563" w:rsidRDefault="00ED4293" w:rsidP="00ED4293">
    <w:pPr>
      <w:pStyle w:val="Encabezado"/>
      <w:pBdr>
        <w:bottom w:val="thickThinSmallGap" w:sz="24" w:space="0" w:color="622423"/>
      </w:pBdr>
      <w:rPr>
        <w:rFonts w:ascii="Century Gothic" w:hAnsi="Century Gothic"/>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1D9D"/>
    <w:multiLevelType w:val="hybridMultilevel"/>
    <w:tmpl w:val="DE12E9D4"/>
    <w:lvl w:ilvl="0" w:tplc="FFFCFD2A">
      <w:numFmt w:val="bullet"/>
      <w:lvlText w:val="-"/>
      <w:lvlJc w:val="left"/>
      <w:pPr>
        <w:ind w:left="1068" w:hanging="360"/>
      </w:pPr>
      <w:rPr>
        <w:rFonts w:ascii="Century Gothic" w:eastAsiaTheme="minorHAnsi" w:hAnsi="Century Gothic" w:cstheme="minorBidi"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
    <w:nsid w:val="25C1157D"/>
    <w:multiLevelType w:val="hybridMultilevel"/>
    <w:tmpl w:val="6430126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2D235B8C"/>
    <w:multiLevelType w:val="hybridMultilevel"/>
    <w:tmpl w:val="BA2E18B0"/>
    <w:lvl w:ilvl="0" w:tplc="D0665EA8">
      <w:start w:val="1"/>
      <w:numFmt w:val="lowerLetter"/>
      <w:lvlText w:val="%1)"/>
      <w:lvlJc w:val="left"/>
      <w:pPr>
        <w:ind w:left="1428" w:hanging="360"/>
      </w:pPr>
      <w:rPr>
        <w:rFonts w:hint="default"/>
      </w:r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3">
    <w:nsid w:val="3A8F3F6E"/>
    <w:multiLevelType w:val="hybridMultilevel"/>
    <w:tmpl w:val="C3E0E4CE"/>
    <w:lvl w:ilvl="0" w:tplc="1EFE7D48">
      <w:start w:val="1"/>
      <w:numFmt w:val="lowerLetter"/>
      <w:lvlText w:val="%1)"/>
      <w:lvlJc w:val="left"/>
      <w:pPr>
        <w:ind w:left="1140" w:hanging="360"/>
      </w:pPr>
      <w:rPr>
        <w:rFonts w:hint="default"/>
      </w:rPr>
    </w:lvl>
    <w:lvl w:ilvl="1" w:tplc="100A0019" w:tentative="1">
      <w:start w:val="1"/>
      <w:numFmt w:val="lowerLetter"/>
      <w:lvlText w:val="%2."/>
      <w:lvlJc w:val="left"/>
      <w:pPr>
        <w:ind w:left="1860" w:hanging="360"/>
      </w:pPr>
    </w:lvl>
    <w:lvl w:ilvl="2" w:tplc="100A001B" w:tentative="1">
      <w:start w:val="1"/>
      <w:numFmt w:val="lowerRoman"/>
      <w:lvlText w:val="%3."/>
      <w:lvlJc w:val="right"/>
      <w:pPr>
        <w:ind w:left="2580" w:hanging="180"/>
      </w:pPr>
    </w:lvl>
    <w:lvl w:ilvl="3" w:tplc="100A000F" w:tentative="1">
      <w:start w:val="1"/>
      <w:numFmt w:val="decimal"/>
      <w:lvlText w:val="%4."/>
      <w:lvlJc w:val="left"/>
      <w:pPr>
        <w:ind w:left="3300" w:hanging="360"/>
      </w:pPr>
    </w:lvl>
    <w:lvl w:ilvl="4" w:tplc="100A0019" w:tentative="1">
      <w:start w:val="1"/>
      <w:numFmt w:val="lowerLetter"/>
      <w:lvlText w:val="%5."/>
      <w:lvlJc w:val="left"/>
      <w:pPr>
        <w:ind w:left="4020" w:hanging="360"/>
      </w:pPr>
    </w:lvl>
    <w:lvl w:ilvl="5" w:tplc="100A001B" w:tentative="1">
      <w:start w:val="1"/>
      <w:numFmt w:val="lowerRoman"/>
      <w:lvlText w:val="%6."/>
      <w:lvlJc w:val="right"/>
      <w:pPr>
        <w:ind w:left="4740" w:hanging="180"/>
      </w:pPr>
    </w:lvl>
    <w:lvl w:ilvl="6" w:tplc="100A000F" w:tentative="1">
      <w:start w:val="1"/>
      <w:numFmt w:val="decimal"/>
      <w:lvlText w:val="%7."/>
      <w:lvlJc w:val="left"/>
      <w:pPr>
        <w:ind w:left="5460" w:hanging="360"/>
      </w:pPr>
    </w:lvl>
    <w:lvl w:ilvl="7" w:tplc="100A0019" w:tentative="1">
      <w:start w:val="1"/>
      <w:numFmt w:val="lowerLetter"/>
      <w:lvlText w:val="%8."/>
      <w:lvlJc w:val="left"/>
      <w:pPr>
        <w:ind w:left="6180" w:hanging="360"/>
      </w:pPr>
    </w:lvl>
    <w:lvl w:ilvl="8" w:tplc="100A001B" w:tentative="1">
      <w:start w:val="1"/>
      <w:numFmt w:val="lowerRoman"/>
      <w:lvlText w:val="%9."/>
      <w:lvlJc w:val="right"/>
      <w:pPr>
        <w:ind w:left="6900" w:hanging="180"/>
      </w:pPr>
    </w:lvl>
  </w:abstractNum>
  <w:abstractNum w:abstractNumId="4">
    <w:nsid w:val="41324B23"/>
    <w:multiLevelType w:val="hybridMultilevel"/>
    <w:tmpl w:val="051EBB8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477E7154"/>
    <w:multiLevelType w:val="multilevel"/>
    <w:tmpl w:val="93DC039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93"/>
    <w:rsid w:val="000474B5"/>
    <w:rsid w:val="00064CCF"/>
    <w:rsid w:val="00065742"/>
    <w:rsid w:val="00085E2E"/>
    <w:rsid w:val="00110AEE"/>
    <w:rsid w:val="00134656"/>
    <w:rsid w:val="001413E7"/>
    <w:rsid w:val="001439FE"/>
    <w:rsid w:val="00156292"/>
    <w:rsid w:val="001B678B"/>
    <w:rsid w:val="001C7797"/>
    <w:rsid w:val="00334275"/>
    <w:rsid w:val="00392FE1"/>
    <w:rsid w:val="00537A9C"/>
    <w:rsid w:val="00543EAD"/>
    <w:rsid w:val="0066276C"/>
    <w:rsid w:val="00676900"/>
    <w:rsid w:val="00696B39"/>
    <w:rsid w:val="006F1C34"/>
    <w:rsid w:val="0079006F"/>
    <w:rsid w:val="007E6CFC"/>
    <w:rsid w:val="007F2CB7"/>
    <w:rsid w:val="0082641A"/>
    <w:rsid w:val="008E0045"/>
    <w:rsid w:val="00992E0C"/>
    <w:rsid w:val="00993A80"/>
    <w:rsid w:val="009A033E"/>
    <w:rsid w:val="009A0953"/>
    <w:rsid w:val="009B7FF7"/>
    <w:rsid w:val="009D728F"/>
    <w:rsid w:val="00A0500F"/>
    <w:rsid w:val="00A43CBD"/>
    <w:rsid w:val="00A76565"/>
    <w:rsid w:val="00A81E14"/>
    <w:rsid w:val="00A90829"/>
    <w:rsid w:val="00B17E79"/>
    <w:rsid w:val="00B44BF1"/>
    <w:rsid w:val="00B80D39"/>
    <w:rsid w:val="00B95A3B"/>
    <w:rsid w:val="00BB692D"/>
    <w:rsid w:val="00C118B7"/>
    <w:rsid w:val="00C20AB9"/>
    <w:rsid w:val="00C70707"/>
    <w:rsid w:val="00CE7B07"/>
    <w:rsid w:val="00D52CFA"/>
    <w:rsid w:val="00D730F4"/>
    <w:rsid w:val="00DE5DC3"/>
    <w:rsid w:val="00E12C65"/>
    <w:rsid w:val="00E536A8"/>
    <w:rsid w:val="00ED4293"/>
    <w:rsid w:val="00F05494"/>
    <w:rsid w:val="00F85AE9"/>
    <w:rsid w:val="00FB424A"/>
    <w:rsid w:val="00FD766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06E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2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4293"/>
  </w:style>
  <w:style w:type="paragraph" w:styleId="Piedepgina">
    <w:name w:val="footer"/>
    <w:basedOn w:val="Normal"/>
    <w:link w:val="PiedepginaCar"/>
    <w:uiPriority w:val="99"/>
    <w:unhideWhenUsed/>
    <w:rsid w:val="00ED42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4293"/>
  </w:style>
  <w:style w:type="paragraph" w:styleId="Prrafodelista">
    <w:name w:val="List Paragraph"/>
    <w:basedOn w:val="Normal"/>
    <w:uiPriority w:val="34"/>
    <w:qFormat/>
    <w:rsid w:val="00A81E14"/>
    <w:pPr>
      <w:ind w:left="720"/>
      <w:contextualSpacing/>
    </w:pPr>
  </w:style>
  <w:style w:type="character" w:customStyle="1" w:styleId="apple-converted-space">
    <w:name w:val="apple-converted-space"/>
    <w:basedOn w:val="Fuentedeprrafopredeter"/>
    <w:rsid w:val="00A0500F"/>
  </w:style>
  <w:style w:type="character" w:styleId="Hipervnculo">
    <w:name w:val="Hyperlink"/>
    <w:basedOn w:val="Fuentedeprrafopredeter"/>
    <w:uiPriority w:val="99"/>
    <w:semiHidden/>
    <w:unhideWhenUsed/>
    <w:rsid w:val="00A0500F"/>
    <w:rPr>
      <w:color w:val="0000FF"/>
      <w:u w:val="single"/>
    </w:rPr>
  </w:style>
  <w:style w:type="paragraph" w:styleId="Sinespaciado">
    <w:name w:val="No Spacing"/>
    <w:uiPriority w:val="1"/>
    <w:qFormat/>
    <w:rsid w:val="00E536A8"/>
    <w:pPr>
      <w:spacing w:after="0" w:line="240" w:lineRule="auto"/>
    </w:pPr>
  </w:style>
  <w:style w:type="paragraph" w:styleId="Textodeglobo">
    <w:name w:val="Balloon Text"/>
    <w:basedOn w:val="Normal"/>
    <w:link w:val="TextodegloboCar"/>
    <w:uiPriority w:val="99"/>
    <w:semiHidden/>
    <w:unhideWhenUsed/>
    <w:rsid w:val="00B17E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A6AD-BBF3-4AA4-8946-D5EC41A0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Fe y Alegría</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Coordinador Pedagógico Escuelas Multigrado CHIQ</dc:creator>
  <cp:lastModifiedBy>Usu</cp:lastModifiedBy>
  <cp:revision>2</cp:revision>
  <dcterms:created xsi:type="dcterms:W3CDTF">2016-11-16T16:02:00Z</dcterms:created>
  <dcterms:modified xsi:type="dcterms:W3CDTF">2016-11-16T16:02:00Z</dcterms:modified>
</cp:coreProperties>
</file>